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58830" w14:textId="77777777" w:rsidR="0092396C" w:rsidRDefault="0092396C" w:rsidP="0092396C">
      <w:pPr>
        <w:jc w:val="center"/>
        <w:rPr>
          <w:sz w:val="26"/>
          <w:szCs w:val="26"/>
        </w:rPr>
      </w:pPr>
      <w:bookmarkStart w:id="0" w:name="_GoBack"/>
      <w:bookmarkEnd w:id="0"/>
      <w:r w:rsidRPr="008A6EE1">
        <w:rPr>
          <w:sz w:val="26"/>
          <w:szCs w:val="26"/>
        </w:rPr>
        <w:t>ПАО «Россети Центр»</w:t>
      </w:r>
    </w:p>
    <w:p w14:paraId="01767A06" w14:textId="77777777" w:rsidR="00566600" w:rsidRPr="008A6EE1" w:rsidRDefault="00566600" w:rsidP="0092396C">
      <w:pPr>
        <w:jc w:val="center"/>
        <w:rPr>
          <w:sz w:val="26"/>
          <w:szCs w:val="26"/>
        </w:rPr>
      </w:pPr>
    </w:p>
    <w:p w14:paraId="3933F0D4" w14:textId="77777777" w:rsidR="0092396C" w:rsidRPr="008A6EE1" w:rsidRDefault="0092396C" w:rsidP="0092396C">
      <w:pPr>
        <w:pStyle w:val="a6"/>
        <w:ind w:left="34"/>
        <w:jc w:val="center"/>
        <w:rPr>
          <w:caps/>
          <w:sz w:val="26"/>
          <w:szCs w:val="26"/>
        </w:rPr>
      </w:pPr>
    </w:p>
    <w:p w14:paraId="18AAB4C9" w14:textId="77777777" w:rsidR="00566600" w:rsidRPr="00566600" w:rsidRDefault="00566600" w:rsidP="00566600">
      <w:pPr>
        <w:ind w:left="5529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>УТВЕРЖДАЮ:</w:t>
      </w:r>
    </w:p>
    <w:p w14:paraId="050D8017" w14:textId="7AC53DC6" w:rsidR="00566600" w:rsidRPr="00BB26AF" w:rsidRDefault="00566600" w:rsidP="00566600">
      <w:pPr>
        <w:ind w:left="5529"/>
        <w:rPr>
          <w:sz w:val="26"/>
          <w:szCs w:val="26"/>
        </w:rPr>
      </w:pPr>
      <w:r w:rsidRPr="00BB26AF">
        <w:rPr>
          <w:sz w:val="26"/>
          <w:szCs w:val="26"/>
        </w:rPr>
        <w:t>Заместитель генерального директора по взаимодействию с клиентами и развитию дополнительных услуг ПАО «Россети Центр»</w:t>
      </w:r>
      <w:r w:rsidR="001B60F6">
        <w:rPr>
          <w:sz w:val="26"/>
          <w:szCs w:val="26"/>
        </w:rPr>
        <w:t>,</w:t>
      </w:r>
    </w:p>
    <w:p w14:paraId="671FF756" w14:textId="162C4C7D" w:rsidR="0023252C" w:rsidRPr="00BB26AF" w:rsidRDefault="0023252C" w:rsidP="00566600">
      <w:pPr>
        <w:ind w:left="5529"/>
        <w:rPr>
          <w:sz w:val="26"/>
          <w:szCs w:val="26"/>
        </w:rPr>
      </w:pPr>
      <w:r w:rsidRPr="00BB26AF">
        <w:rPr>
          <w:sz w:val="26"/>
          <w:szCs w:val="26"/>
        </w:rPr>
        <w:t xml:space="preserve">и. о. заместителя генерального директора по КиТАСУ </w:t>
      </w:r>
      <w:r w:rsidR="00BB26AF" w:rsidRPr="00BB26AF">
        <w:rPr>
          <w:sz w:val="26"/>
          <w:szCs w:val="26"/>
        </w:rPr>
        <w:br/>
        <w:t>П</w:t>
      </w:r>
      <w:r w:rsidRPr="00BB26AF">
        <w:rPr>
          <w:sz w:val="26"/>
          <w:szCs w:val="26"/>
        </w:rPr>
        <w:t>АО «Россети Центр</w:t>
      </w:r>
      <w:r w:rsidR="00BF5B90">
        <w:rPr>
          <w:sz w:val="26"/>
          <w:szCs w:val="26"/>
        </w:rPr>
        <w:t>»</w:t>
      </w:r>
    </w:p>
    <w:p w14:paraId="71F7A095" w14:textId="77777777" w:rsidR="00566600" w:rsidRPr="00566600" w:rsidRDefault="00566600" w:rsidP="00566600">
      <w:pPr>
        <w:ind w:left="5529"/>
        <w:rPr>
          <w:sz w:val="26"/>
          <w:szCs w:val="26"/>
        </w:rPr>
      </w:pPr>
    </w:p>
    <w:p w14:paraId="43D8771B" w14:textId="77777777" w:rsidR="00566600" w:rsidRPr="00566600" w:rsidRDefault="00566600" w:rsidP="00566600">
      <w:pPr>
        <w:ind w:left="5529"/>
        <w:jc w:val="right"/>
        <w:rPr>
          <w:rFonts w:eastAsia="Calibri"/>
          <w:bCs/>
          <w:sz w:val="26"/>
          <w:szCs w:val="26"/>
          <w:lang w:eastAsia="en-US"/>
        </w:rPr>
      </w:pPr>
    </w:p>
    <w:p w14:paraId="625E0DC4" w14:textId="77777777" w:rsidR="00566600" w:rsidRPr="00566600" w:rsidRDefault="00566600" w:rsidP="00566600">
      <w:pPr>
        <w:spacing w:after="200"/>
        <w:ind w:left="5529"/>
        <w:jc w:val="right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>_____</w:t>
      </w:r>
      <w:r>
        <w:rPr>
          <w:rFonts w:eastAsia="Calibri"/>
          <w:bCs/>
          <w:sz w:val="26"/>
          <w:szCs w:val="26"/>
          <w:lang w:eastAsia="en-US"/>
        </w:rPr>
        <w:t>____</w:t>
      </w:r>
      <w:r w:rsidRPr="00566600">
        <w:rPr>
          <w:rFonts w:eastAsia="Calibri"/>
          <w:bCs/>
          <w:sz w:val="26"/>
          <w:szCs w:val="26"/>
          <w:lang w:eastAsia="en-US"/>
        </w:rPr>
        <w:t>_______ К.С. Михайленко</w:t>
      </w:r>
    </w:p>
    <w:p w14:paraId="4D42F291" w14:textId="78B9E182" w:rsidR="00566600" w:rsidRPr="00566600" w:rsidRDefault="00566600" w:rsidP="00566600">
      <w:pPr>
        <w:spacing w:after="200"/>
        <w:ind w:left="5529"/>
        <w:jc w:val="right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 xml:space="preserve"> «_</w:t>
      </w:r>
      <w:r>
        <w:rPr>
          <w:rFonts w:eastAsia="Calibri"/>
          <w:bCs/>
          <w:sz w:val="26"/>
          <w:szCs w:val="26"/>
          <w:lang w:eastAsia="en-US"/>
        </w:rPr>
        <w:t>__</w:t>
      </w:r>
      <w:r w:rsidRPr="00566600">
        <w:rPr>
          <w:rFonts w:eastAsia="Calibri"/>
          <w:bCs/>
          <w:sz w:val="26"/>
          <w:szCs w:val="26"/>
          <w:lang w:eastAsia="en-US"/>
        </w:rPr>
        <w:t>__» __________</w:t>
      </w:r>
      <w:r>
        <w:rPr>
          <w:rFonts w:eastAsia="Calibri"/>
          <w:bCs/>
          <w:sz w:val="26"/>
          <w:szCs w:val="26"/>
          <w:lang w:eastAsia="en-US"/>
        </w:rPr>
        <w:t>__</w:t>
      </w:r>
      <w:r w:rsidRPr="00566600">
        <w:rPr>
          <w:rFonts w:eastAsia="Calibri"/>
          <w:bCs/>
          <w:sz w:val="26"/>
          <w:szCs w:val="26"/>
          <w:lang w:eastAsia="en-US"/>
        </w:rPr>
        <w:t>______ 202</w:t>
      </w:r>
      <w:r w:rsidR="003A303F" w:rsidRPr="002A559E">
        <w:rPr>
          <w:rFonts w:eastAsia="Calibri"/>
          <w:bCs/>
          <w:sz w:val="26"/>
          <w:szCs w:val="26"/>
          <w:lang w:eastAsia="en-US"/>
        </w:rPr>
        <w:t>3</w:t>
      </w:r>
      <w:r w:rsidRPr="00566600">
        <w:rPr>
          <w:rFonts w:eastAsia="Calibri"/>
          <w:bCs/>
          <w:sz w:val="26"/>
          <w:szCs w:val="26"/>
          <w:lang w:eastAsia="en-US"/>
        </w:rPr>
        <w:t xml:space="preserve"> г.</w:t>
      </w:r>
    </w:p>
    <w:p w14:paraId="1C6080C4" w14:textId="77777777" w:rsidR="0092396C" w:rsidRPr="008A6EE1" w:rsidRDefault="0092396C" w:rsidP="0092396C">
      <w:pPr>
        <w:pStyle w:val="aff5"/>
        <w:spacing w:before="120"/>
        <w:ind w:left="34"/>
        <w:jc w:val="center"/>
        <w:rPr>
          <w:sz w:val="26"/>
          <w:szCs w:val="26"/>
        </w:rPr>
      </w:pPr>
    </w:p>
    <w:p w14:paraId="3D389BBF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3FBBBF3C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20A43A43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575BF188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7D4DDC66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2F0D27C5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  <w:r w:rsidRPr="008A6EE1">
        <w:rPr>
          <w:sz w:val="26"/>
          <w:szCs w:val="26"/>
        </w:rPr>
        <w:t>ТЕХНИЧЕСКОЕ ЗАДАНИЕ</w:t>
      </w:r>
    </w:p>
    <w:p w14:paraId="26BB8E01" w14:textId="17CAF42B" w:rsidR="0092396C" w:rsidRPr="003A303F" w:rsidRDefault="0092396C" w:rsidP="0092396C">
      <w:pPr>
        <w:pStyle w:val="aff5"/>
        <w:ind w:left="34"/>
        <w:jc w:val="center"/>
        <w:rPr>
          <w:sz w:val="26"/>
          <w:szCs w:val="26"/>
        </w:rPr>
      </w:pPr>
      <w:r w:rsidRPr="00975CFE">
        <w:rPr>
          <w:sz w:val="26"/>
          <w:szCs w:val="26"/>
        </w:rPr>
        <w:t>5_</w:t>
      </w:r>
      <w:r w:rsidR="00C15731">
        <w:rPr>
          <w:sz w:val="26"/>
          <w:szCs w:val="26"/>
        </w:rPr>
        <w:t>ИА</w:t>
      </w:r>
      <w:r w:rsidRPr="00975CFE">
        <w:rPr>
          <w:sz w:val="26"/>
          <w:szCs w:val="26"/>
        </w:rPr>
        <w:t>_</w:t>
      </w:r>
      <w:r w:rsidR="00C15731">
        <w:rPr>
          <w:sz w:val="26"/>
          <w:szCs w:val="26"/>
        </w:rPr>
        <w:t>83</w:t>
      </w:r>
    </w:p>
    <w:p w14:paraId="04438340" w14:textId="77777777" w:rsidR="0092396C" w:rsidRPr="008A6EE1" w:rsidRDefault="0092396C" w:rsidP="0092396C">
      <w:pPr>
        <w:pStyle w:val="aff5"/>
        <w:ind w:left="34"/>
        <w:jc w:val="center"/>
        <w:rPr>
          <w:sz w:val="26"/>
          <w:szCs w:val="26"/>
        </w:rPr>
      </w:pPr>
    </w:p>
    <w:p w14:paraId="33488751" w14:textId="336487A6" w:rsidR="0092396C" w:rsidRPr="003A7F08" w:rsidRDefault="00C8394D" w:rsidP="003A7F08">
      <w:pPr>
        <w:pStyle w:val="aff5"/>
        <w:ind w:left="34"/>
        <w:jc w:val="center"/>
        <w:rPr>
          <w:rFonts w:eastAsiaTheme="minorEastAsia"/>
          <w:bCs/>
          <w:sz w:val="26"/>
          <w:szCs w:val="26"/>
        </w:rPr>
      </w:pPr>
      <w:r w:rsidRPr="00C8394D">
        <w:rPr>
          <w:rFonts w:eastAsiaTheme="minorEastAsia"/>
          <w:bCs/>
          <w:sz w:val="26"/>
          <w:szCs w:val="26"/>
        </w:rPr>
        <w:t xml:space="preserve">Поставка </w:t>
      </w:r>
      <w:r w:rsidR="003A7F08">
        <w:rPr>
          <w:rFonts w:eastAsiaTheme="minorEastAsia"/>
          <w:bCs/>
          <w:sz w:val="26"/>
          <w:szCs w:val="26"/>
        </w:rPr>
        <w:t>запасных частей серверного оборудования</w:t>
      </w:r>
      <w:r w:rsidRPr="00C8394D">
        <w:rPr>
          <w:rFonts w:eastAsiaTheme="minorEastAsia"/>
          <w:bCs/>
          <w:sz w:val="26"/>
          <w:szCs w:val="26"/>
        </w:rPr>
        <w:t xml:space="preserve"> </w:t>
      </w:r>
      <w:r w:rsidR="009C782A">
        <w:rPr>
          <w:rFonts w:eastAsiaTheme="minorEastAsia"/>
          <w:bCs/>
          <w:sz w:val="26"/>
          <w:szCs w:val="26"/>
        </w:rPr>
        <w:br/>
      </w:r>
      <w:r w:rsidRPr="00C8394D">
        <w:rPr>
          <w:rFonts w:eastAsiaTheme="minorEastAsia"/>
          <w:bCs/>
          <w:sz w:val="26"/>
          <w:szCs w:val="26"/>
        </w:rPr>
        <w:t xml:space="preserve">для нужд </w:t>
      </w:r>
      <w:r w:rsidR="008E7EF2" w:rsidRPr="008E7EF2">
        <w:rPr>
          <w:rFonts w:eastAsiaTheme="minorEastAsia"/>
          <w:bCs/>
          <w:sz w:val="26"/>
          <w:szCs w:val="26"/>
        </w:rPr>
        <w:t>ПАО</w:t>
      </w:r>
      <w:r w:rsidR="008E7EF2">
        <w:rPr>
          <w:rFonts w:eastAsiaTheme="minorEastAsia"/>
          <w:bCs/>
          <w:sz w:val="26"/>
          <w:szCs w:val="26"/>
        </w:rPr>
        <w:t> </w:t>
      </w:r>
      <w:r w:rsidR="009C782A">
        <w:rPr>
          <w:rFonts w:eastAsiaTheme="minorEastAsia"/>
          <w:bCs/>
          <w:sz w:val="26"/>
          <w:szCs w:val="26"/>
        </w:rPr>
        <w:t>«Россети Центр и Приволжье»</w:t>
      </w:r>
    </w:p>
    <w:p w14:paraId="007C02CD" w14:textId="77777777" w:rsidR="0092396C" w:rsidRPr="008A6EE1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14:paraId="308413D1" w14:textId="5C8185D1" w:rsidR="0092396C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14:paraId="55F90C3F" w14:textId="77777777" w:rsidR="0092396C" w:rsidRPr="008A6EE1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14:paraId="4E57B1A1" w14:textId="77777777"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Y="245"/>
        <w:tblW w:w="9923" w:type="dxa"/>
        <w:tblLook w:val="04A0" w:firstRow="1" w:lastRow="0" w:firstColumn="1" w:lastColumn="0" w:noHBand="0" w:noVBand="1"/>
      </w:tblPr>
      <w:tblGrid>
        <w:gridCol w:w="5353"/>
        <w:gridCol w:w="4570"/>
      </w:tblGrid>
      <w:tr w:rsidR="008605FD" w:rsidRPr="008A6EE1" w14:paraId="6EA30F45" w14:textId="77777777" w:rsidTr="008605FD">
        <w:tc>
          <w:tcPr>
            <w:tcW w:w="5353" w:type="dxa"/>
            <w:vAlign w:val="bottom"/>
          </w:tcPr>
          <w:p w14:paraId="72DCC28A" w14:textId="77777777" w:rsidR="008605FD" w:rsidRPr="008A6EE1" w:rsidRDefault="008605FD" w:rsidP="008605FD">
            <w:pPr>
              <w:keepLines/>
              <w:suppressLineNumbers/>
              <w:ind w:left="34"/>
              <w:rPr>
                <w:sz w:val="26"/>
                <w:szCs w:val="26"/>
              </w:rPr>
            </w:pPr>
          </w:p>
        </w:tc>
        <w:tc>
          <w:tcPr>
            <w:tcW w:w="4570" w:type="dxa"/>
          </w:tcPr>
          <w:p w14:paraId="10F2EAB3" w14:textId="08B4932C" w:rsidR="009C782A" w:rsidRPr="004E0970" w:rsidRDefault="008605FD" w:rsidP="009C782A">
            <w:pPr>
              <w:pStyle w:val="affe"/>
              <w:spacing w:after="0"/>
              <w:rPr>
                <w:sz w:val="26"/>
                <w:szCs w:val="26"/>
              </w:rPr>
            </w:pPr>
            <w:r w:rsidRPr="00743324">
              <w:rPr>
                <w:sz w:val="26"/>
                <w:szCs w:val="26"/>
              </w:rPr>
              <w:t>СОГЛАСОВАНО:</w:t>
            </w:r>
            <w:r w:rsidRPr="00743324">
              <w:rPr>
                <w:sz w:val="26"/>
                <w:szCs w:val="26"/>
              </w:rPr>
              <w:br/>
            </w:r>
            <w:r w:rsidR="009C782A">
              <w:rPr>
                <w:sz w:val="26"/>
                <w:szCs w:val="26"/>
              </w:rPr>
              <w:t>И.о. н</w:t>
            </w:r>
            <w:r w:rsidR="009C782A" w:rsidRPr="004E0970">
              <w:rPr>
                <w:sz w:val="26"/>
                <w:szCs w:val="26"/>
              </w:rPr>
              <w:t>ачальник</w:t>
            </w:r>
            <w:r w:rsidR="009C782A">
              <w:rPr>
                <w:sz w:val="26"/>
                <w:szCs w:val="26"/>
              </w:rPr>
              <w:t>а</w:t>
            </w:r>
            <w:r w:rsidR="009C782A" w:rsidRPr="004E0970">
              <w:rPr>
                <w:sz w:val="26"/>
                <w:szCs w:val="26"/>
              </w:rPr>
              <w:t xml:space="preserve"> департамента </w:t>
            </w:r>
            <w:r w:rsidR="009C782A">
              <w:rPr>
                <w:sz w:val="26"/>
                <w:szCs w:val="26"/>
              </w:rPr>
              <w:t>информационных технологий</w:t>
            </w:r>
          </w:p>
          <w:p w14:paraId="131D0A13" w14:textId="52228727" w:rsidR="008605FD" w:rsidRPr="00743324" w:rsidRDefault="009C782A" w:rsidP="009C782A">
            <w:pPr>
              <w:pStyle w:val="affe"/>
              <w:spacing w:after="0"/>
              <w:rPr>
                <w:sz w:val="26"/>
                <w:szCs w:val="26"/>
              </w:rPr>
            </w:pPr>
            <w:r w:rsidRPr="004E0970">
              <w:rPr>
                <w:sz w:val="26"/>
                <w:szCs w:val="26"/>
              </w:rPr>
              <w:t>ПАО «Россети Центр»</w:t>
            </w:r>
          </w:p>
          <w:p w14:paraId="5C1829F5" w14:textId="77777777" w:rsidR="008605FD" w:rsidRPr="00743324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</w:p>
          <w:p w14:paraId="260E788B" w14:textId="21DF23B9" w:rsidR="008605FD" w:rsidRPr="00743324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  <w:r w:rsidRPr="00743324">
              <w:rPr>
                <w:sz w:val="26"/>
                <w:szCs w:val="26"/>
              </w:rPr>
              <w:t>________________</w:t>
            </w:r>
            <w:r w:rsidR="009C782A">
              <w:rPr>
                <w:sz w:val="26"/>
                <w:szCs w:val="26"/>
              </w:rPr>
              <w:t xml:space="preserve"> М.Е. Малофеев</w:t>
            </w:r>
          </w:p>
          <w:p w14:paraId="14332C7D" w14:textId="77777777" w:rsidR="008605FD" w:rsidRPr="00743324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</w:p>
          <w:p w14:paraId="0A3E6F89" w14:textId="77777777" w:rsidR="008605FD" w:rsidRPr="00743324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  <w:r w:rsidRPr="00743324">
              <w:rPr>
                <w:sz w:val="26"/>
                <w:szCs w:val="26"/>
              </w:rPr>
              <w:t>«_____» _________________ 2023 г.</w:t>
            </w:r>
          </w:p>
          <w:p w14:paraId="5F7034B6" w14:textId="77777777" w:rsidR="008605FD" w:rsidRPr="009C782A" w:rsidRDefault="008605FD" w:rsidP="008605FD">
            <w:pPr>
              <w:rPr>
                <w:sz w:val="26"/>
                <w:szCs w:val="26"/>
              </w:rPr>
            </w:pPr>
          </w:p>
        </w:tc>
      </w:tr>
    </w:tbl>
    <w:p w14:paraId="008DAC27" w14:textId="77777777"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p w14:paraId="5611FECD" w14:textId="057AE332" w:rsidR="0092396C" w:rsidRDefault="0092396C" w:rsidP="0092396C">
      <w:pPr>
        <w:ind w:left="34"/>
        <w:jc w:val="center"/>
        <w:rPr>
          <w:sz w:val="26"/>
          <w:szCs w:val="26"/>
        </w:rPr>
      </w:pPr>
    </w:p>
    <w:p w14:paraId="566AB261" w14:textId="38CA685F" w:rsidR="008605FD" w:rsidRDefault="008605FD" w:rsidP="0092396C">
      <w:pPr>
        <w:ind w:left="34"/>
        <w:jc w:val="center"/>
        <w:rPr>
          <w:sz w:val="26"/>
          <w:szCs w:val="26"/>
        </w:rPr>
      </w:pPr>
    </w:p>
    <w:p w14:paraId="4812D536" w14:textId="77777777" w:rsidR="008605FD" w:rsidRPr="008A6EE1" w:rsidRDefault="008605FD" w:rsidP="0092396C">
      <w:pPr>
        <w:ind w:left="34"/>
        <w:jc w:val="center"/>
        <w:rPr>
          <w:sz w:val="26"/>
          <w:szCs w:val="26"/>
        </w:rPr>
      </w:pPr>
    </w:p>
    <w:p w14:paraId="200A1E1D" w14:textId="547390CD" w:rsidR="007301C9" w:rsidRDefault="008605FD" w:rsidP="0092396C">
      <w:pPr>
        <w:pStyle w:val="afff0"/>
        <w:rPr>
          <w:sz w:val="24"/>
          <w:szCs w:val="24"/>
        </w:rPr>
      </w:pPr>
      <w:r>
        <w:rPr>
          <w:sz w:val="26"/>
          <w:szCs w:val="26"/>
          <w:lang w:val="en-US"/>
        </w:rPr>
        <w:t>2</w:t>
      </w:r>
      <w:r w:rsidR="005D2AE6" w:rsidRPr="008A6EE1">
        <w:rPr>
          <w:sz w:val="26"/>
          <w:szCs w:val="26"/>
        </w:rPr>
        <w:t>02</w:t>
      </w:r>
      <w:r w:rsidR="005D2AE6">
        <w:rPr>
          <w:sz w:val="26"/>
          <w:szCs w:val="26"/>
        </w:rPr>
        <w:t>3</w:t>
      </w:r>
      <w:r w:rsidR="005D2AE6" w:rsidRPr="008A6EE1">
        <w:rPr>
          <w:sz w:val="26"/>
          <w:szCs w:val="26"/>
        </w:rPr>
        <w:t xml:space="preserve"> </w:t>
      </w:r>
      <w:r w:rsidR="005D2AE6" w:rsidRPr="008A6EE1">
        <w:rPr>
          <w:sz w:val="26"/>
          <w:szCs w:val="26"/>
          <w:lang w:val="en-US"/>
        </w:rPr>
        <w:t>г.</w:t>
      </w:r>
      <w:r w:rsidR="007301C9">
        <w:rPr>
          <w:sz w:val="24"/>
          <w:szCs w:val="24"/>
        </w:rPr>
        <w:br w:type="page"/>
      </w:r>
    </w:p>
    <w:p w14:paraId="2E54D20E" w14:textId="77777777" w:rsidR="009C782A" w:rsidRDefault="00377006" w:rsidP="007301C9">
      <w:pPr>
        <w:spacing w:after="200" w:line="276" w:lineRule="auto"/>
        <w:ind w:left="34"/>
        <w:jc w:val="center"/>
        <w:rPr>
          <w:noProof/>
        </w:rPr>
      </w:pPr>
      <w:r w:rsidRPr="004261FA">
        <w:rPr>
          <w:sz w:val="28"/>
          <w:szCs w:val="28"/>
        </w:rPr>
        <w:lastRenderedPageBreak/>
        <w:t>Содержание</w:t>
      </w:r>
      <w:r w:rsidRPr="004261FA">
        <w:rPr>
          <w:bCs/>
          <w:sz w:val="28"/>
          <w:szCs w:val="28"/>
        </w:rPr>
        <w:fldChar w:fldCharType="begin"/>
      </w:r>
      <w:r w:rsidRPr="004261FA">
        <w:rPr>
          <w:bCs/>
          <w:sz w:val="28"/>
          <w:szCs w:val="28"/>
        </w:rPr>
        <w:instrText xml:space="preserve"> TOC \o "1-3" \h \z \u </w:instrText>
      </w:r>
      <w:r w:rsidRPr="004261FA">
        <w:rPr>
          <w:bCs/>
          <w:sz w:val="28"/>
          <w:szCs w:val="28"/>
        </w:rPr>
        <w:fldChar w:fldCharType="separate"/>
      </w:r>
    </w:p>
    <w:p w14:paraId="070B1E5C" w14:textId="1CE41990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15" w:history="1">
        <w:r w:rsidR="009C782A" w:rsidRPr="002A4FB4">
          <w:rPr>
            <w:rStyle w:val="aff4"/>
            <w:noProof/>
          </w:rPr>
          <w:t>1.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Общие данные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_Toc139398815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3</w:t>
        </w:r>
        <w:r w:rsidR="009C782A">
          <w:rPr>
            <w:noProof/>
            <w:webHidden/>
          </w:rPr>
          <w:fldChar w:fldCharType="end"/>
        </w:r>
      </w:hyperlink>
    </w:p>
    <w:p w14:paraId="50986209" w14:textId="2176FDE5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16" w:history="1">
        <w:r w:rsidR="009C782A" w:rsidRPr="002A4FB4">
          <w:rPr>
            <w:rStyle w:val="aff4"/>
            <w:noProof/>
          </w:rPr>
          <w:t>2.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Сроки начала/окончания поставки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_Toc139398816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3</w:t>
        </w:r>
        <w:r w:rsidR="009C782A">
          <w:rPr>
            <w:noProof/>
            <w:webHidden/>
          </w:rPr>
          <w:fldChar w:fldCharType="end"/>
        </w:r>
      </w:hyperlink>
    </w:p>
    <w:p w14:paraId="00F5D4B8" w14:textId="08145F13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17" w:history="1">
        <w:r w:rsidR="009C782A" w:rsidRPr="002A4FB4">
          <w:rPr>
            <w:rStyle w:val="aff4"/>
            <w:noProof/>
          </w:rPr>
          <w:t>3.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Технические требования к запасным частям.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_Toc139398817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3</w:t>
        </w:r>
        <w:r w:rsidR="009C782A">
          <w:rPr>
            <w:noProof/>
            <w:webHidden/>
          </w:rPr>
          <w:fldChar w:fldCharType="end"/>
        </w:r>
      </w:hyperlink>
    </w:p>
    <w:p w14:paraId="71EE3FC0" w14:textId="3E3B6F1B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18" w:history="1">
        <w:r w:rsidR="009C782A" w:rsidRPr="002A4FB4">
          <w:rPr>
            <w:rStyle w:val="aff4"/>
            <w:noProof/>
          </w:rPr>
          <w:t>4.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Требования к Поставщику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_Toc139398818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3</w:t>
        </w:r>
        <w:r w:rsidR="009C782A">
          <w:rPr>
            <w:noProof/>
            <w:webHidden/>
          </w:rPr>
          <w:fldChar w:fldCharType="end"/>
        </w:r>
      </w:hyperlink>
    </w:p>
    <w:p w14:paraId="5C10AFB2" w14:textId="024ECAA3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19" w:history="1">
        <w:r w:rsidR="009C782A" w:rsidRPr="002A4FB4">
          <w:rPr>
            <w:rStyle w:val="aff4"/>
            <w:noProof/>
          </w:rPr>
          <w:t>5.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Гарантийные обязательства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_Toc139398819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3</w:t>
        </w:r>
        <w:r w:rsidR="009C782A">
          <w:rPr>
            <w:noProof/>
            <w:webHidden/>
          </w:rPr>
          <w:fldChar w:fldCharType="end"/>
        </w:r>
      </w:hyperlink>
    </w:p>
    <w:p w14:paraId="07312A4A" w14:textId="4DAD41B4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20" w:history="1">
        <w:r w:rsidR="009C782A" w:rsidRPr="002A4FB4">
          <w:rPr>
            <w:rStyle w:val="aff4"/>
            <w:noProof/>
          </w:rPr>
          <w:t>6.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Условия и требования к поставке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_Toc139398820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4</w:t>
        </w:r>
        <w:r w:rsidR="009C782A">
          <w:rPr>
            <w:noProof/>
            <w:webHidden/>
          </w:rPr>
          <w:fldChar w:fldCharType="end"/>
        </w:r>
      </w:hyperlink>
    </w:p>
    <w:p w14:paraId="04301E92" w14:textId="60E09E4A" w:rsidR="009C782A" w:rsidRDefault="00893434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21" w:history="1">
        <w:r w:rsidR="009C782A" w:rsidRPr="002A4FB4">
          <w:rPr>
            <w:rStyle w:val="aff4"/>
            <w:noProof/>
          </w:rPr>
          <w:t>7.</w:t>
        </w:r>
        <w:r w:rsidR="009C78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782A" w:rsidRPr="002A4FB4">
          <w:rPr>
            <w:rStyle w:val="aff4"/>
            <w:noProof/>
          </w:rPr>
          <w:t>Правила приёмки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_Toc139398821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4</w:t>
        </w:r>
        <w:r w:rsidR="009C782A">
          <w:rPr>
            <w:noProof/>
            <w:webHidden/>
          </w:rPr>
          <w:fldChar w:fldCharType="end"/>
        </w:r>
      </w:hyperlink>
    </w:p>
    <w:p w14:paraId="451177AB" w14:textId="7F9FD88C" w:rsidR="009C782A" w:rsidRDefault="00893434">
      <w:pPr>
        <w:pStyle w:val="12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22" w:history="1">
        <w:r w:rsidR="009C782A" w:rsidRPr="002A4FB4">
          <w:rPr>
            <w:rStyle w:val="aff4"/>
            <w:noProof/>
          </w:rPr>
          <w:t>Приложение</w:t>
        </w:r>
        <w:r w:rsidR="009C782A">
          <w:rPr>
            <w:noProof/>
            <w:webHidden/>
          </w:rPr>
          <w:tab/>
        </w:r>
        <w:r w:rsidR="009C782A">
          <w:rPr>
            <w:noProof/>
            <w:webHidden/>
          </w:rPr>
          <w:fldChar w:fldCharType="begin"/>
        </w:r>
        <w:r w:rsidR="009C782A">
          <w:rPr>
            <w:noProof/>
            <w:webHidden/>
          </w:rPr>
          <w:instrText xml:space="preserve"> PAGEREF _Toc139398822 \h </w:instrText>
        </w:r>
        <w:r w:rsidR="009C782A">
          <w:rPr>
            <w:noProof/>
            <w:webHidden/>
          </w:rPr>
        </w:r>
        <w:r w:rsidR="009C782A">
          <w:rPr>
            <w:noProof/>
            <w:webHidden/>
          </w:rPr>
          <w:fldChar w:fldCharType="separate"/>
        </w:r>
        <w:r w:rsidR="007C5738">
          <w:rPr>
            <w:noProof/>
            <w:webHidden/>
          </w:rPr>
          <w:t>5</w:t>
        </w:r>
        <w:r w:rsidR="009C782A">
          <w:rPr>
            <w:noProof/>
            <w:webHidden/>
          </w:rPr>
          <w:fldChar w:fldCharType="end"/>
        </w:r>
      </w:hyperlink>
    </w:p>
    <w:p w14:paraId="53A29E29" w14:textId="77777777" w:rsidR="00377006" w:rsidRPr="00470D17" w:rsidRDefault="00377006" w:rsidP="000738C9">
      <w:r w:rsidRPr="004261FA">
        <w:rPr>
          <w:bCs/>
        </w:rPr>
        <w:fldChar w:fldCharType="end"/>
      </w:r>
      <w:r w:rsidRPr="00470D17">
        <w:rPr>
          <w:sz w:val="24"/>
          <w:szCs w:val="24"/>
          <w:lang w:val="en-US"/>
        </w:rPr>
        <w:br w:type="page"/>
      </w:r>
    </w:p>
    <w:p w14:paraId="209A5A8C" w14:textId="77777777" w:rsidR="00377006" w:rsidRPr="0079342C" w:rsidRDefault="00377006" w:rsidP="00481D07">
      <w:pPr>
        <w:pStyle w:val="1"/>
        <w:rPr>
          <w:sz w:val="26"/>
          <w:szCs w:val="26"/>
        </w:rPr>
      </w:pPr>
      <w:bookmarkStart w:id="1" w:name="_Toc139398815"/>
      <w:r w:rsidRPr="0079342C">
        <w:rPr>
          <w:sz w:val="26"/>
          <w:szCs w:val="26"/>
        </w:rPr>
        <w:lastRenderedPageBreak/>
        <w:t>Общие данные</w:t>
      </w:r>
      <w:bookmarkEnd w:id="1"/>
    </w:p>
    <w:p w14:paraId="5C90638E" w14:textId="6128D16A" w:rsidR="00600E77" w:rsidRPr="0079342C" w:rsidRDefault="00377006" w:rsidP="00566600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В настоящем документе представлен</w:t>
      </w:r>
      <w:r w:rsidR="00C304A5" w:rsidRPr="0079342C">
        <w:rPr>
          <w:sz w:val="26"/>
          <w:szCs w:val="26"/>
        </w:rPr>
        <w:t>о</w:t>
      </w:r>
      <w:r w:rsidRPr="0079342C">
        <w:rPr>
          <w:sz w:val="26"/>
          <w:szCs w:val="26"/>
        </w:rPr>
        <w:t xml:space="preserve"> </w:t>
      </w:r>
      <w:r w:rsidR="00C304A5" w:rsidRPr="0079342C">
        <w:rPr>
          <w:sz w:val="26"/>
          <w:szCs w:val="26"/>
        </w:rPr>
        <w:t>техническое задание</w:t>
      </w:r>
      <w:r w:rsidRPr="0079342C">
        <w:rPr>
          <w:sz w:val="26"/>
          <w:szCs w:val="26"/>
        </w:rPr>
        <w:t xml:space="preserve"> (далее – </w:t>
      </w:r>
      <w:r w:rsidR="006311E9" w:rsidRPr="0079342C">
        <w:rPr>
          <w:sz w:val="26"/>
          <w:szCs w:val="26"/>
        </w:rPr>
        <w:t>Т</w:t>
      </w:r>
      <w:r w:rsidR="00C304A5" w:rsidRPr="0079342C">
        <w:rPr>
          <w:sz w:val="26"/>
          <w:szCs w:val="26"/>
        </w:rPr>
        <w:t>З</w:t>
      </w:r>
      <w:r w:rsidRPr="0079342C">
        <w:rPr>
          <w:sz w:val="26"/>
          <w:szCs w:val="26"/>
        </w:rPr>
        <w:t>) на</w:t>
      </w:r>
      <w:r w:rsidR="0092058B" w:rsidRPr="0079342C">
        <w:rPr>
          <w:sz w:val="26"/>
          <w:szCs w:val="26"/>
        </w:rPr>
        <w:t> </w:t>
      </w:r>
      <w:r w:rsidR="00566600">
        <w:rPr>
          <w:sz w:val="26"/>
          <w:szCs w:val="26"/>
        </w:rPr>
        <w:t>п</w:t>
      </w:r>
      <w:r w:rsidR="00566600" w:rsidRPr="00566600">
        <w:rPr>
          <w:sz w:val="26"/>
          <w:szCs w:val="26"/>
        </w:rPr>
        <w:t>оставк</w:t>
      </w:r>
      <w:r w:rsidR="00187D5E">
        <w:rPr>
          <w:sz w:val="26"/>
          <w:szCs w:val="26"/>
        </w:rPr>
        <w:t>у</w:t>
      </w:r>
      <w:r w:rsidR="00566600" w:rsidRPr="00566600">
        <w:rPr>
          <w:sz w:val="26"/>
          <w:szCs w:val="26"/>
        </w:rPr>
        <w:t xml:space="preserve"> </w:t>
      </w:r>
      <w:r w:rsidR="003A7F08">
        <w:rPr>
          <w:rFonts w:eastAsiaTheme="minorEastAsia"/>
          <w:bCs/>
          <w:sz w:val="26"/>
          <w:szCs w:val="26"/>
        </w:rPr>
        <w:t>запасных частей серверного оборудования</w:t>
      </w:r>
      <w:r w:rsidR="003A7F08" w:rsidRPr="00C8394D">
        <w:rPr>
          <w:rFonts w:eastAsiaTheme="minorEastAsia"/>
          <w:bCs/>
          <w:sz w:val="26"/>
          <w:szCs w:val="26"/>
        </w:rPr>
        <w:t xml:space="preserve"> для нужд </w:t>
      </w:r>
      <w:r w:rsidR="008E7EF2" w:rsidRPr="008E7EF2">
        <w:rPr>
          <w:rFonts w:eastAsiaTheme="minorEastAsia"/>
          <w:bCs/>
          <w:sz w:val="26"/>
          <w:szCs w:val="26"/>
        </w:rPr>
        <w:t>ПАО «Россети Центр и Приволжье»</w:t>
      </w:r>
      <w:r w:rsidR="00600E77" w:rsidRPr="0079342C">
        <w:rPr>
          <w:sz w:val="26"/>
          <w:szCs w:val="26"/>
        </w:rPr>
        <w:t>.</w:t>
      </w:r>
    </w:p>
    <w:p w14:paraId="2A482F5B" w14:textId="77777777" w:rsidR="002F7BA3" w:rsidRPr="0079342C" w:rsidRDefault="002F7BA3" w:rsidP="00C61A06">
      <w:pPr>
        <w:rPr>
          <w:sz w:val="26"/>
          <w:szCs w:val="26"/>
        </w:rPr>
      </w:pPr>
    </w:p>
    <w:p w14:paraId="2E4D77B2" w14:textId="77777777" w:rsidR="00377006" w:rsidRPr="0079342C" w:rsidRDefault="00C304A5" w:rsidP="00481D07">
      <w:pPr>
        <w:pStyle w:val="afff2"/>
        <w:rPr>
          <w:sz w:val="26"/>
          <w:szCs w:val="26"/>
        </w:rPr>
      </w:pPr>
      <w:r w:rsidRPr="0079342C">
        <w:rPr>
          <w:b/>
          <w:sz w:val="26"/>
          <w:szCs w:val="26"/>
        </w:rPr>
        <w:t>Поставщик</w:t>
      </w:r>
      <w:r w:rsidR="00377006" w:rsidRPr="0079342C">
        <w:rPr>
          <w:b/>
          <w:sz w:val="26"/>
          <w:szCs w:val="26"/>
        </w:rPr>
        <w:t>:</w:t>
      </w:r>
      <w:r w:rsidR="00377006" w:rsidRPr="0079342C">
        <w:rPr>
          <w:sz w:val="26"/>
          <w:szCs w:val="26"/>
        </w:rPr>
        <w:t xml:space="preserve"> определяется по итогам торговой процедуры.</w:t>
      </w:r>
    </w:p>
    <w:p w14:paraId="6CF5C5FF" w14:textId="13CA7BEB" w:rsidR="00865437" w:rsidRDefault="00377006" w:rsidP="00481D07">
      <w:pPr>
        <w:pStyle w:val="afff2"/>
        <w:rPr>
          <w:sz w:val="26"/>
          <w:szCs w:val="26"/>
        </w:rPr>
      </w:pPr>
      <w:r w:rsidRPr="0079342C">
        <w:rPr>
          <w:b/>
          <w:sz w:val="26"/>
          <w:szCs w:val="26"/>
        </w:rPr>
        <w:t>Основная цель:</w:t>
      </w:r>
      <w:r w:rsidRPr="0079342C">
        <w:rPr>
          <w:sz w:val="26"/>
          <w:szCs w:val="26"/>
        </w:rPr>
        <w:t xml:space="preserve"> выбор </w:t>
      </w:r>
      <w:r w:rsidR="00C304A5" w:rsidRPr="0079342C">
        <w:rPr>
          <w:sz w:val="26"/>
          <w:szCs w:val="26"/>
        </w:rPr>
        <w:t>поставщика</w:t>
      </w:r>
      <w:r w:rsidRPr="0079342C">
        <w:rPr>
          <w:sz w:val="26"/>
          <w:szCs w:val="26"/>
        </w:rPr>
        <w:t xml:space="preserve"> для заключения договор</w:t>
      </w:r>
      <w:r w:rsidR="00303DE8" w:rsidRPr="0079342C">
        <w:rPr>
          <w:sz w:val="26"/>
          <w:szCs w:val="26"/>
        </w:rPr>
        <w:t>ов</w:t>
      </w:r>
      <w:r w:rsidRPr="0079342C">
        <w:rPr>
          <w:sz w:val="26"/>
          <w:szCs w:val="26"/>
        </w:rPr>
        <w:t xml:space="preserve"> </w:t>
      </w:r>
      <w:r w:rsidR="006B23D4" w:rsidRPr="0079342C">
        <w:rPr>
          <w:sz w:val="26"/>
          <w:szCs w:val="26"/>
        </w:rPr>
        <w:t xml:space="preserve">на </w:t>
      </w:r>
      <w:r w:rsidR="00C304A5" w:rsidRPr="0079342C">
        <w:rPr>
          <w:sz w:val="26"/>
          <w:szCs w:val="26"/>
        </w:rPr>
        <w:t>поставку</w:t>
      </w:r>
      <w:r w:rsidR="006B23D4" w:rsidRPr="0079342C">
        <w:rPr>
          <w:sz w:val="26"/>
          <w:szCs w:val="26"/>
        </w:rPr>
        <w:t xml:space="preserve"> </w:t>
      </w:r>
      <w:r w:rsidR="003A7F08">
        <w:rPr>
          <w:rFonts w:eastAsiaTheme="minorEastAsia"/>
          <w:bCs/>
          <w:sz w:val="26"/>
          <w:szCs w:val="26"/>
        </w:rPr>
        <w:t>запасных частей серверного оборудования</w:t>
      </w:r>
      <w:r w:rsidR="003A7F08" w:rsidRPr="00C8394D">
        <w:rPr>
          <w:rFonts w:eastAsiaTheme="minorEastAsia"/>
          <w:bCs/>
          <w:sz w:val="26"/>
          <w:szCs w:val="26"/>
        </w:rPr>
        <w:t xml:space="preserve"> для нужд </w:t>
      </w:r>
      <w:r w:rsidR="008E7EF2" w:rsidRPr="008E7EF2">
        <w:rPr>
          <w:rFonts w:eastAsiaTheme="minorEastAsia"/>
          <w:bCs/>
          <w:sz w:val="26"/>
          <w:szCs w:val="26"/>
        </w:rPr>
        <w:t>ПАО «Россети Центр и Приволжье» (</w:t>
      </w:r>
      <w:r w:rsidR="009C782A">
        <w:rPr>
          <w:rFonts w:eastAsiaTheme="minorEastAsia"/>
          <w:bCs/>
          <w:sz w:val="26"/>
          <w:szCs w:val="26"/>
        </w:rPr>
        <w:t>филиалов</w:t>
      </w:r>
      <w:r w:rsidR="009C782A" w:rsidRPr="008E7EF2">
        <w:rPr>
          <w:rFonts w:eastAsiaTheme="minorEastAsia"/>
          <w:bCs/>
          <w:sz w:val="26"/>
          <w:szCs w:val="26"/>
        </w:rPr>
        <w:t xml:space="preserve"> </w:t>
      </w:r>
      <w:r w:rsidR="008E7EF2" w:rsidRPr="008E7EF2">
        <w:rPr>
          <w:rFonts w:eastAsiaTheme="minorEastAsia"/>
          <w:bCs/>
          <w:sz w:val="26"/>
          <w:szCs w:val="26"/>
        </w:rPr>
        <w:t>«Владимирэнерго», «Ивэнерго», «Калугаэнерго», «Кировэнерго», «Мариэнерго», «Рязаньэнерго», «Тулэнерго» и «Удмуртэнерго»)</w:t>
      </w:r>
      <w:r w:rsidR="00865437" w:rsidRPr="0079342C">
        <w:rPr>
          <w:sz w:val="26"/>
          <w:szCs w:val="26"/>
        </w:rPr>
        <w:t>.</w:t>
      </w:r>
    </w:p>
    <w:p w14:paraId="589364B1" w14:textId="57CA45F0" w:rsidR="00634E09" w:rsidRPr="00634E09" w:rsidRDefault="00634E09" w:rsidP="00634E09">
      <w:pPr>
        <w:pStyle w:val="afff2"/>
        <w:rPr>
          <w:rFonts w:eastAsiaTheme="minorEastAsia"/>
          <w:bCs/>
          <w:sz w:val="26"/>
          <w:szCs w:val="26"/>
        </w:rPr>
      </w:pPr>
      <w:r w:rsidRPr="006A1268">
        <w:rPr>
          <w:b/>
          <w:sz w:val="26"/>
          <w:szCs w:val="26"/>
        </w:rPr>
        <w:t>Адрес поставки:</w:t>
      </w:r>
      <w:r>
        <w:rPr>
          <w:sz w:val="26"/>
          <w:szCs w:val="26"/>
        </w:rPr>
        <w:t xml:space="preserve"> </w:t>
      </w:r>
      <w:r w:rsidRPr="00634E09">
        <w:rPr>
          <w:rFonts w:eastAsiaTheme="minorEastAsia"/>
          <w:bCs/>
          <w:sz w:val="26"/>
          <w:szCs w:val="26"/>
        </w:rPr>
        <w:t>ул. Рождественская, дом 33</w:t>
      </w:r>
      <w:r>
        <w:rPr>
          <w:rFonts w:eastAsiaTheme="minorEastAsia"/>
          <w:bCs/>
          <w:sz w:val="26"/>
          <w:szCs w:val="26"/>
        </w:rPr>
        <w:t xml:space="preserve">, г. Нижний Новгород, </w:t>
      </w:r>
      <w:r w:rsidRPr="00634E09">
        <w:rPr>
          <w:rFonts w:eastAsiaTheme="minorEastAsia"/>
          <w:bCs/>
          <w:sz w:val="26"/>
          <w:szCs w:val="26"/>
        </w:rPr>
        <w:t>60</w:t>
      </w:r>
      <w:r w:rsidR="00B568C2">
        <w:rPr>
          <w:rFonts w:eastAsiaTheme="minorEastAsia"/>
          <w:bCs/>
          <w:sz w:val="26"/>
          <w:szCs w:val="26"/>
        </w:rPr>
        <w:t>3</w:t>
      </w:r>
      <w:r w:rsidRPr="00634E09">
        <w:rPr>
          <w:rFonts w:eastAsiaTheme="minorEastAsia"/>
          <w:bCs/>
          <w:sz w:val="26"/>
          <w:szCs w:val="26"/>
        </w:rPr>
        <w:t>0</w:t>
      </w:r>
      <w:r w:rsidR="00B568C2">
        <w:rPr>
          <w:rFonts w:eastAsiaTheme="minorEastAsia"/>
          <w:bCs/>
          <w:sz w:val="26"/>
          <w:szCs w:val="26"/>
        </w:rPr>
        <w:t>01</w:t>
      </w:r>
      <w:r w:rsidRPr="00634E09">
        <w:rPr>
          <w:rFonts w:eastAsiaTheme="minorEastAsia"/>
          <w:bCs/>
          <w:sz w:val="26"/>
          <w:szCs w:val="26"/>
        </w:rPr>
        <w:t>.</w:t>
      </w:r>
    </w:p>
    <w:p w14:paraId="2BB9BBC7" w14:textId="4291422D" w:rsidR="00377006" w:rsidRDefault="00377006" w:rsidP="00481D07">
      <w:pPr>
        <w:pStyle w:val="1"/>
        <w:rPr>
          <w:sz w:val="26"/>
          <w:szCs w:val="26"/>
        </w:rPr>
      </w:pPr>
      <w:bookmarkStart w:id="2" w:name="_Toc139398816"/>
      <w:r w:rsidRPr="0079342C">
        <w:rPr>
          <w:sz w:val="26"/>
          <w:szCs w:val="26"/>
        </w:rPr>
        <w:t>Сроки начала/окончания поставки</w:t>
      </w:r>
      <w:bookmarkEnd w:id="2"/>
    </w:p>
    <w:p w14:paraId="0BE35DC6" w14:textId="7637AB0D" w:rsidR="001921DC" w:rsidRPr="00DD0187" w:rsidRDefault="001921DC" w:rsidP="003A7F08">
      <w:pPr>
        <w:pStyle w:val="a0"/>
        <w:numPr>
          <w:ilvl w:val="0"/>
          <w:numId w:val="0"/>
        </w:numPr>
        <w:ind w:firstLine="709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>Начало: с момента заключения договора.</w:t>
      </w:r>
    </w:p>
    <w:p w14:paraId="0F6589C0" w14:textId="7AE0C03B" w:rsidR="00377006" w:rsidRPr="00417E36" w:rsidRDefault="001921DC" w:rsidP="00481D07">
      <w:pPr>
        <w:pStyle w:val="afff2"/>
        <w:rPr>
          <w:sz w:val="26"/>
          <w:szCs w:val="26"/>
        </w:rPr>
      </w:pPr>
      <w:r w:rsidRPr="00DD46C0">
        <w:rPr>
          <w:sz w:val="26"/>
          <w:szCs w:val="26"/>
        </w:rPr>
        <w:t xml:space="preserve">Окончание: </w:t>
      </w:r>
      <w:r w:rsidR="00634E09">
        <w:rPr>
          <w:sz w:val="26"/>
          <w:szCs w:val="26"/>
        </w:rPr>
        <w:t>до 23</w:t>
      </w:r>
      <w:r w:rsidR="009C782A" w:rsidRPr="00966C37">
        <w:rPr>
          <w:sz w:val="26"/>
          <w:szCs w:val="26"/>
        </w:rPr>
        <w:t>.11.2023 г.</w:t>
      </w:r>
    </w:p>
    <w:p w14:paraId="45625707" w14:textId="0F4DFDD7" w:rsidR="00377006" w:rsidRPr="00C34C0F" w:rsidRDefault="00377006" w:rsidP="00481D07">
      <w:pPr>
        <w:pStyle w:val="1"/>
        <w:rPr>
          <w:sz w:val="26"/>
          <w:szCs w:val="26"/>
        </w:rPr>
      </w:pPr>
      <w:bookmarkStart w:id="3" w:name="_Toc351445381"/>
      <w:bookmarkStart w:id="4" w:name="_Toc358363921"/>
      <w:bookmarkStart w:id="5" w:name="_Toc358363963"/>
      <w:bookmarkStart w:id="6" w:name="_Toc358364027"/>
      <w:bookmarkStart w:id="7" w:name="_Toc358364643"/>
      <w:bookmarkStart w:id="8" w:name="_Toc358364856"/>
      <w:bookmarkStart w:id="9" w:name="_Toc363475157"/>
      <w:bookmarkStart w:id="10" w:name="_Toc349570486"/>
      <w:bookmarkStart w:id="11" w:name="_Toc349570707"/>
      <w:bookmarkStart w:id="12" w:name="_Toc349571102"/>
      <w:bookmarkStart w:id="13" w:name="_Toc349656164"/>
      <w:bookmarkStart w:id="14" w:name="_Toc350851423"/>
      <w:bookmarkStart w:id="15" w:name="_Toc351445382"/>
      <w:bookmarkStart w:id="16" w:name="_Toc358363922"/>
      <w:bookmarkStart w:id="17" w:name="_Toc358363964"/>
      <w:bookmarkStart w:id="18" w:name="_Toc358364028"/>
      <w:bookmarkStart w:id="19" w:name="_Toc358364644"/>
      <w:bookmarkStart w:id="20" w:name="_Toc358364857"/>
      <w:bookmarkStart w:id="21" w:name="_Toc363475158"/>
      <w:bookmarkStart w:id="22" w:name="_Toc374965887"/>
      <w:bookmarkStart w:id="23" w:name="_Toc375032508"/>
      <w:bookmarkStart w:id="24" w:name="_Toc425409538"/>
      <w:bookmarkStart w:id="25" w:name="_Toc425409572"/>
      <w:bookmarkStart w:id="26" w:name="_Toc274560739"/>
      <w:bookmarkStart w:id="27" w:name="_Toc139398817"/>
      <w:bookmarkStart w:id="28" w:name="_Toc2745603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34C0F">
        <w:rPr>
          <w:sz w:val="26"/>
          <w:szCs w:val="26"/>
        </w:rPr>
        <w:t xml:space="preserve">Технические требования к </w:t>
      </w:r>
      <w:r w:rsidR="003A7F08">
        <w:rPr>
          <w:sz w:val="26"/>
          <w:szCs w:val="26"/>
        </w:rPr>
        <w:t>запасным частям</w:t>
      </w:r>
      <w:r w:rsidRPr="00C34C0F">
        <w:rPr>
          <w:sz w:val="26"/>
          <w:szCs w:val="26"/>
        </w:rPr>
        <w:t>.</w:t>
      </w:r>
      <w:bookmarkEnd w:id="26"/>
      <w:bookmarkEnd w:id="27"/>
      <w:r w:rsidRPr="00C34C0F">
        <w:rPr>
          <w:sz w:val="26"/>
          <w:szCs w:val="26"/>
        </w:rPr>
        <w:t xml:space="preserve"> </w:t>
      </w:r>
    </w:p>
    <w:p w14:paraId="68B17DEF" w14:textId="52344CB0" w:rsidR="00EC35BC" w:rsidRDefault="00EC35BC" w:rsidP="00EC35BC">
      <w:pPr>
        <w:pStyle w:val="afff2"/>
        <w:rPr>
          <w:sz w:val="26"/>
          <w:szCs w:val="26"/>
        </w:rPr>
      </w:pPr>
      <w:bookmarkStart w:id="29" w:name="_Toc351445387"/>
      <w:bookmarkStart w:id="30" w:name="_Toc358363927"/>
      <w:bookmarkStart w:id="31" w:name="_Toc358363969"/>
      <w:bookmarkStart w:id="32" w:name="_Toc358364033"/>
      <w:bookmarkStart w:id="33" w:name="_Toc358364649"/>
      <w:bookmarkStart w:id="34" w:name="_Toc358364862"/>
      <w:bookmarkStart w:id="35" w:name="_Toc363475163"/>
      <w:bookmarkStart w:id="36" w:name="_Toc351445388"/>
      <w:bookmarkStart w:id="37" w:name="_Toc358363928"/>
      <w:bookmarkStart w:id="38" w:name="_Toc358363970"/>
      <w:bookmarkStart w:id="39" w:name="_Toc358364034"/>
      <w:bookmarkStart w:id="40" w:name="_Toc358364650"/>
      <w:bookmarkStart w:id="41" w:name="_Toc358364863"/>
      <w:bookmarkStart w:id="42" w:name="_Toc363475164"/>
      <w:bookmarkStart w:id="43" w:name="_Toc351445389"/>
      <w:bookmarkStart w:id="44" w:name="_Toc358363929"/>
      <w:bookmarkStart w:id="45" w:name="_Toc358363971"/>
      <w:bookmarkStart w:id="46" w:name="_Toc358364035"/>
      <w:bookmarkStart w:id="47" w:name="_Toc358364651"/>
      <w:bookmarkStart w:id="48" w:name="_Toc358364864"/>
      <w:bookmarkStart w:id="49" w:name="_Toc363475165"/>
      <w:bookmarkStart w:id="50" w:name="_Toc351445390"/>
      <w:bookmarkStart w:id="51" w:name="_Toc358363930"/>
      <w:bookmarkStart w:id="52" w:name="_Toc358363972"/>
      <w:bookmarkStart w:id="53" w:name="_Toc358364036"/>
      <w:bookmarkStart w:id="54" w:name="_Toc358364652"/>
      <w:bookmarkStart w:id="55" w:name="_Toc358364865"/>
      <w:bookmarkStart w:id="56" w:name="_Toc363475166"/>
      <w:bookmarkStart w:id="57" w:name="_Toc349571108"/>
      <w:bookmarkStart w:id="58" w:name="_Toc274560384"/>
      <w:bookmarkStart w:id="59" w:name="_Toc291589525"/>
      <w:bookmarkStart w:id="60" w:name="_Toc319666314"/>
      <w:bookmarkStart w:id="61" w:name="_Toc5014483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EC35BC">
        <w:rPr>
          <w:sz w:val="26"/>
          <w:szCs w:val="26"/>
        </w:rPr>
        <w:t xml:space="preserve">Закупаемые </w:t>
      </w:r>
      <w:r w:rsidR="003A7F08"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должны быть новым и ранее не используемым</w:t>
      </w:r>
      <w:r w:rsidR="001921DC">
        <w:rPr>
          <w:sz w:val="26"/>
          <w:szCs w:val="26"/>
        </w:rPr>
        <w:t xml:space="preserve">, </w:t>
      </w:r>
      <w:r w:rsidRPr="00EC35BC">
        <w:rPr>
          <w:sz w:val="26"/>
          <w:szCs w:val="26"/>
        </w:rPr>
        <w:t xml:space="preserve">иметь количество и состав согласно Приложению к настоящему Техническому заданию. </w:t>
      </w:r>
    </w:p>
    <w:p w14:paraId="7C392438" w14:textId="0EA02021" w:rsidR="00EC35BC" w:rsidRPr="00EC35BC" w:rsidRDefault="003A7F08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</w:t>
      </w:r>
      <w:r w:rsidR="00EC35BC" w:rsidRPr="00EC35BC">
        <w:rPr>
          <w:sz w:val="26"/>
          <w:szCs w:val="26"/>
        </w:rPr>
        <w:t>долж</w:t>
      </w:r>
      <w:r w:rsidR="00613412">
        <w:rPr>
          <w:sz w:val="26"/>
          <w:szCs w:val="26"/>
        </w:rPr>
        <w:t>ны</w:t>
      </w:r>
      <w:r w:rsidR="00EC35BC" w:rsidRPr="00EC35BC">
        <w:rPr>
          <w:sz w:val="26"/>
          <w:szCs w:val="26"/>
        </w:rPr>
        <w:t xml:space="preserve"> быть заводско</w:t>
      </w:r>
      <w:r>
        <w:rPr>
          <w:sz w:val="26"/>
          <w:szCs w:val="26"/>
        </w:rPr>
        <w:t>го</w:t>
      </w:r>
      <w:r w:rsidR="00EC35BC" w:rsidRPr="00EC35BC">
        <w:rPr>
          <w:sz w:val="26"/>
          <w:szCs w:val="26"/>
        </w:rPr>
        <w:t xml:space="preserve"> </w:t>
      </w:r>
      <w:r>
        <w:rPr>
          <w:sz w:val="26"/>
          <w:szCs w:val="26"/>
        </w:rPr>
        <w:t>производства</w:t>
      </w:r>
      <w:r w:rsidR="00EC35BC" w:rsidRPr="00EC35BC">
        <w:rPr>
          <w:sz w:val="26"/>
          <w:szCs w:val="26"/>
        </w:rPr>
        <w:t>, новым</w:t>
      </w:r>
      <w:r w:rsidR="00613412">
        <w:rPr>
          <w:sz w:val="26"/>
          <w:szCs w:val="26"/>
        </w:rPr>
        <w:t>и</w:t>
      </w:r>
      <w:r w:rsidR="00EC35BC" w:rsidRPr="00EC35BC">
        <w:rPr>
          <w:sz w:val="26"/>
          <w:szCs w:val="26"/>
        </w:rPr>
        <w:t>, не бывшим в эксплуатации, не восстановленным и не собранным из восстановленных компонентов, серийным</w:t>
      </w:r>
      <w:r w:rsidR="00613412">
        <w:rPr>
          <w:sz w:val="26"/>
          <w:szCs w:val="26"/>
        </w:rPr>
        <w:t>и</w:t>
      </w:r>
      <w:r w:rsidR="00EC35BC" w:rsidRPr="00EC35BC">
        <w:rPr>
          <w:sz w:val="26"/>
          <w:szCs w:val="26"/>
        </w:rPr>
        <w:t xml:space="preserve"> и свободно распространяться на территории РФ.</w:t>
      </w:r>
    </w:p>
    <w:p w14:paraId="372F75D9" w14:textId="46446330" w:rsidR="00EC35BC" w:rsidRDefault="003A7F08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</w:t>
      </w:r>
      <w:r w:rsidR="00EC35BC" w:rsidRPr="00EC35BC">
        <w:rPr>
          <w:sz w:val="26"/>
          <w:szCs w:val="26"/>
        </w:rPr>
        <w:t>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32C8E943" w14:textId="77777777" w:rsidR="00DC7695" w:rsidRPr="0079342C" w:rsidRDefault="00DC7695" w:rsidP="00EC35BC">
      <w:pPr>
        <w:pStyle w:val="1"/>
        <w:rPr>
          <w:sz w:val="26"/>
          <w:szCs w:val="26"/>
        </w:rPr>
      </w:pPr>
      <w:bookmarkStart w:id="62" w:name="_Toc139398818"/>
      <w:r w:rsidRPr="0079342C">
        <w:rPr>
          <w:sz w:val="26"/>
          <w:szCs w:val="26"/>
        </w:rPr>
        <w:t xml:space="preserve">Требования к </w:t>
      </w:r>
      <w:bookmarkEnd w:id="58"/>
      <w:bookmarkEnd w:id="59"/>
      <w:bookmarkEnd w:id="60"/>
      <w:r w:rsidRPr="0079342C">
        <w:rPr>
          <w:sz w:val="26"/>
          <w:szCs w:val="26"/>
        </w:rPr>
        <w:t>Поставщику</w:t>
      </w:r>
      <w:bookmarkEnd w:id="61"/>
      <w:bookmarkEnd w:id="62"/>
    </w:p>
    <w:p w14:paraId="60A98A9A" w14:textId="77777777" w:rsidR="00DC7695" w:rsidRPr="0079342C" w:rsidRDefault="00DC7695" w:rsidP="00E650A8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Требования к поставщику учтены в закупочной документации.</w:t>
      </w:r>
    </w:p>
    <w:p w14:paraId="633718EC" w14:textId="77777777" w:rsidR="00377006" w:rsidRPr="0079342C" w:rsidRDefault="00377006" w:rsidP="00481D07">
      <w:pPr>
        <w:pStyle w:val="1"/>
        <w:rPr>
          <w:sz w:val="26"/>
          <w:szCs w:val="26"/>
        </w:rPr>
      </w:pPr>
      <w:bookmarkStart w:id="63" w:name="_Toc139398819"/>
      <w:r w:rsidRPr="0079342C">
        <w:rPr>
          <w:sz w:val="26"/>
          <w:szCs w:val="26"/>
        </w:rPr>
        <w:t>Гарантийные обязательства</w:t>
      </w:r>
      <w:bookmarkEnd w:id="63"/>
    </w:p>
    <w:p w14:paraId="53C413EA" w14:textId="4D76BDE8" w:rsidR="00377006" w:rsidRPr="0079342C" w:rsidRDefault="00377006" w:rsidP="00FD4972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Гарантия на </w:t>
      </w:r>
      <w:r w:rsidR="003A7F08">
        <w:rPr>
          <w:sz w:val="26"/>
          <w:szCs w:val="26"/>
        </w:rPr>
        <w:t>запасные части</w:t>
      </w:r>
      <w:r w:rsidR="003A7F08" w:rsidRPr="00EC35B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 xml:space="preserve">должна распространяться не менее чем на </w:t>
      </w:r>
      <w:r w:rsidR="0079342C" w:rsidRPr="0079342C">
        <w:rPr>
          <w:sz w:val="26"/>
          <w:szCs w:val="26"/>
        </w:rPr>
        <w:t>12 месяцев</w:t>
      </w:r>
      <w:r w:rsidRPr="0079342C">
        <w:rPr>
          <w:sz w:val="26"/>
          <w:szCs w:val="26"/>
        </w:rPr>
        <w:t>.</w:t>
      </w:r>
    </w:p>
    <w:p w14:paraId="243CCD5A" w14:textId="3DCF33D8" w:rsidR="0079342C" w:rsidRPr="0079342C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Поставщик должен за свой счет и сроки, согласованные с Заказчиком, устранять заводские дефекты в поставляемых </w:t>
      </w:r>
      <w:r w:rsidR="003A7F08">
        <w:rPr>
          <w:sz w:val="26"/>
          <w:szCs w:val="26"/>
        </w:rPr>
        <w:t>запасных частях</w:t>
      </w:r>
      <w:r w:rsidRPr="0079342C">
        <w:rPr>
          <w:sz w:val="26"/>
          <w:szCs w:val="26"/>
        </w:rPr>
        <w:t xml:space="preserve">, выявленные в период гарантийного срока.  </w:t>
      </w:r>
    </w:p>
    <w:p w14:paraId="4B9ECB43" w14:textId="058E3217" w:rsidR="0079342C" w:rsidRPr="0079342C" w:rsidRDefault="003A7F08" w:rsidP="0079342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</w:t>
      </w:r>
      <w:r w:rsidR="0079342C" w:rsidRPr="0079342C">
        <w:rPr>
          <w:sz w:val="26"/>
          <w:szCs w:val="26"/>
        </w:rPr>
        <w:t xml:space="preserve">амена неисправной продукции </w:t>
      </w:r>
      <w:r>
        <w:rPr>
          <w:sz w:val="26"/>
          <w:szCs w:val="26"/>
        </w:rPr>
        <w:t xml:space="preserve">- </w:t>
      </w:r>
      <w:r w:rsidR="0079342C" w:rsidRPr="0079342C">
        <w:rPr>
          <w:sz w:val="26"/>
          <w:szCs w:val="26"/>
        </w:rPr>
        <w:t>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5E8B3D1" w14:textId="02BD9860" w:rsidR="00377006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Доставка неисправн</w:t>
      </w:r>
      <w:r w:rsidR="00613412">
        <w:rPr>
          <w:sz w:val="26"/>
          <w:szCs w:val="26"/>
        </w:rPr>
        <w:t>ых</w:t>
      </w:r>
      <w:r w:rsidRPr="0079342C">
        <w:rPr>
          <w:sz w:val="26"/>
          <w:szCs w:val="26"/>
        </w:rPr>
        <w:t xml:space="preserve"> </w:t>
      </w:r>
      <w:r w:rsidR="003A7F08">
        <w:rPr>
          <w:sz w:val="26"/>
          <w:szCs w:val="26"/>
        </w:rPr>
        <w:t>запасных частей</w:t>
      </w:r>
      <w:r w:rsidR="003A7F08" w:rsidRPr="0079342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 xml:space="preserve">до сервисного центра осуществляется за счет и силами Поставщика. </w:t>
      </w:r>
      <w:r w:rsidR="00377006" w:rsidRPr="0079342C">
        <w:rPr>
          <w:sz w:val="26"/>
          <w:szCs w:val="26"/>
        </w:rPr>
        <w:t xml:space="preserve">Время начала исчисления гарантийного срока – с момента поставки </w:t>
      </w:r>
      <w:r w:rsidR="003A7F08">
        <w:rPr>
          <w:sz w:val="26"/>
          <w:szCs w:val="26"/>
        </w:rPr>
        <w:t>запасных частей</w:t>
      </w:r>
      <w:r w:rsidR="003A7F08" w:rsidRPr="0079342C">
        <w:rPr>
          <w:sz w:val="26"/>
          <w:szCs w:val="26"/>
        </w:rPr>
        <w:t xml:space="preserve"> </w:t>
      </w:r>
      <w:r w:rsidR="00634E09">
        <w:rPr>
          <w:sz w:val="26"/>
          <w:szCs w:val="26"/>
        </w:rPr>
        <w:t>и</w:t>
      </w:r>
      <w:r w:rsidR="00634E09" w:rsidRPr="00EC35BC">
        <w:rPr>
          <w:sz w:val="26"/>
          <w:szCs w:val="26"/>
        </w:rPr>
        <w:t xml:space="preserve"> подписания сторонами товарной накладной</w:t>
      </w:r>
      <w:r w:rsidR="00835389" w:rsidRPr="0079342C">
        <w:rPr>
          <w:sz w:val="26"/>
          <w:szCs w:val="26"/>
        </w:rPr>
        <w:t>.</w:t>
      </w:r>
    </w:p>
    <w:p w14:paraId="6B4710AC" w14:textId="77777777" w:rsidR="00EC35BC" w:rsidRDefault="00EC35BC" w:rsidP="00EC35BC">
      <w:pPr>
        <w:pStyle w:val="1"/>
        <w:rPr>
          <w:sz w:val="26"/>
          <w:szCs w:val="26"/>
        </w:rPr>
      </w:pPr>
      <w:bookmarkStart w:id="64" w:name="_Toc67410338"/>
      <w:bookmarkStart w:id="65" w:name="_Toc139398820"/>
      <w:r>
        <w:rPr>
          <w:sz w:val="26"/>
          <w:szCs w:val="26"/>
        </w:rPr>
        <w:lastRenderedPageBreak/>
        <w:t>Условия и требования к поставке</w:t>
      </w:r>
      <w:bookmarkEnd w:id="64"/>
      <w:bookmarkEnd w:id="65"/>
    </w:p>
    <w:p w14:paraId="205775B8" w14:textId="45636319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 xml:space="preserve">Условия поставки: транспортом Поставщика, транспортные расходы входят в стоимость. При транспортировке необходимо руководствоваться требованиями к упаковке и транспортировке </w:t>
      </w:r>
      <w:r w:rsidR="00ED211F">
        <w:rPr>
          <w:sz w:val="26"/>
          <w:szCs w:val="26"/>
        </w:rPr>
        <w:t>запасных частей</w:t>
      </w:r>
      <w:r>
        <w:rPr>
          <w:sz w:val="26"/>
          <w:szCs w:val="26"/>
        </w:rPr>
        <w:t xml:space="preserve">, указанных в документации на </w:t>
      </w:r>
      <w:r w:rsidR="00ED211F">
        <w:rPr>
          <w:sz w:val="26"/>
          <w:szCs w:val="26"/>
        </w:rPr>
        <w:t>запасные части</w:t>
      </w:r>
      <w:r>
        <w:rPr>
          <w:sz w:val="26"/>
          <w:szCs w:val="26"/>
        </w:rPr>
        <w:t>.</w:t>
      </w:r>
    </w:p>
    <w:p w14:paraId="564BE896" w14:textId="77777777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3926AD0A" w14:textId="77777777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1BC93DB7" w14:textId="77777777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12514A3C" w14:textId="77777777" w:rsidR="00377006" w:rsidRPr="0079342C" w:rsidRDefault="00377006" w:rsidP="00FD4972">
      <w:pPr>
        <w:pStyle w:val="1"/>
        <w:rPr>
          <w:sz w:val="26"/>
          <w:szCs w:val="26"/>
        </w:rPr>
      </w:pPr>
      <w:bookmarkStart w:id="66" w:name="_Toc139398821"/>
      <w:bookmarkStart w:id="67" w:name="_Toc291589529"/>
      <w:bookmarkStart w:id="68" w:name="_Toc319666318"/>
      <w:r w:rsidRPr="0079342C">
        <w:rPr>
          <w:sz w:val="26"/>
          <w:szCs w:val="26"/>
        </w:rPr>
        <w:t>Правила приёмки</w:t>
      </w:r>
      <w:bookmarkEnd w:id="66"/>
      <w:r w:rsidRPr="0079342C">
        <w:rPr>
          <w:sz w:val="26"/>
          <w:szCs w:val="26"/>
        </w:rPr>
        <w:t xml:space="preserve"> </w:t>
      </w:r>
      <w:bookmarkEnd w:id="67"/>
      <w:bookmarkEnd w:id="68"/>
    </w:p>
    <w:p w14:paraId="53998E7A" w14:textId="0EAE5E2B" w:rsidR="00377006" w:rsidRPr="0079342C" w:rsidRDefault="0079342C" w:rsidP="00FD4972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Все поставляемые </w:t>
      </w:r>
      <w:r w:rsidR="00ED211F">
        <w:rPr>
          <w:sz w:val="26"/>
          <w:szCs w:val="26"/>
        </w:rPr>
        <w:t>запасные части</w:t>
      </w:r>
      <w:r w:rsidR="00ED211F" w:rsidRPr="0079342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>проходят входной контроль</w:t>
      </w:r>
      <w:r w:rsidR="00377006" w:rsidRPr="0079342C">
        <w:rPr>
          <w:sz w:val="26"/>
          <w:szCs w:val="26"/>
        </w:rPr>
        <w:t xml:space="preserve">, осуществляемый представителями </w:t>
      </w:r>
      <w:r w:rsidR="00613412" w:rsidRPr="00613412">
        <w:rPr>
          <w:sz w:val="26"/>
          <w:szCs w:val="26"/>
        </w:rPr>
        <w:t>ПАО «Россети Центр</w:t>
      </w:r>
      <w:r w:rsidR="00634E09">
        <w:rPr>
          <w:sz w:val="26"/>
          <w:szCs w:val="26"/>
        </w:rPr>
        <w:t xml:space="preserve"> и Приволжье</w:t>
      </w:r>
      <w:r w:rsidR="00613412" w:rsidRPr="00613412">
        <w:rPr>
          <w:sz w:val="26"/>
          <w:szCs w:val="26"/>
        </w:rPr>
        <w:t>»</w:t>
      </w:r>
      <w:r w:rsidR="00377006" w:rsidRPr="0079342C">
        <w:rPr>
          <w:sz w:val="26"/>
          <w:szCs w:val="26"/>
        </w:rPr>
        <w:t xml:space="preserve"> при получении </w:t>
      </w:r>
      <w:r w:rsidR="00634E09">
        <w:rPr>
          <w:sz w:val="26"/>
          <w:szCs w:val="26"/>
        </w:rPr>
        <w:t>по адресу поставки.</w:t>
      </w:r>
    </w:p>
    <w:p w14:paraId="44FBBE61" w14:textId="58F9633F" w:rsidR="00EC35BC" w:rsidRPr="00EC35BC" w:rsidRDefault="00EC35BC" w:rsidP="00EC35BC">
      <w:pPr>
        <w:pStyle w:val="afff2"/>
        <w:rPr>
          <w:sz w:val="26"/>
          <w:szCs w:val="26"/>
        </w:rPr>
      </w:pPr>
      <w:bookmarkStart w:id="69" w:name="_Toc351445379"/>
      <w:bookmarkStart w:id="70" w:name="_Toc358363919"/>
      <w:bookmarkStart w:id="71" w:name="_Toc358363961"/>
      <w:bookmarkStart w:id="72" w:name="_Toc358364025"/>
      <w:bookmarkStart w:id="73" w:name="_Toc358364641"/>
      <w:bookmarkStart w:id="74" w:name="_Toc358364854"/>
      <w:bookmarkStart w:id="75" w:name="_Toc363475155"/>
      <w:bookmarkStart w:id="76" w:name="_Toc349570484"/>
      <w:bookmarkStart w:id="77" w:name="_Toc349570705"/>
      <w:bookmarkStart w:id="78" w:name="_Toc349571100"/>
      <w:bookmarkStart w:id="79" w:name="_Toc291589530"/>
      <w:bookmarkStart w:id="80" w:name="_Toc319666319"/>
      <w:bookmarkEnd w:id="2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EC35BC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</w:t>
      </w:r>
      <w:r w:rsidR="00ED211F">
        <w:rPr>
          <w:sz w:val="26"/>
          <w:szCs w:val="26"/>
        </w:rPr>
        <w:t>ые</w:t>
      </w:r>
      <w:r w:rsidRPr="00EC35BC">
        <w:rPr>
          <w:sz w:val="26"/>
          <w:szCs w:val="26"/>
        </w:rPr>
        <w:t xml:space="preserve"> </w:t>
      </w:r>
      <w:r w:rsidR="00ED211F"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в течение 10 (десяти) рабочих дней с момента получения письменного извещения Заказчика.</w:t>
      </w:r>
    </w:p>
    <w:p w14:paraId="08C363D6" w14:textId="77777777" w:rsidR="00EC35BC" w:rsidRPr="00EC35BC" w:rsidRDefault="00EC35BC" w:rsidP="00EC35BC">
      <w:pPr>
        <w:pStyle w:val="afff2"/>
        <w:rPr>
          <w:sz w:val="26"/>
          <w:szCs w:val="26"/>
        </w:rPr>
      </w:pPr>
      <w:r w:rsidRPr="00EC35BC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4AD9BEFD" w14:textId="20DB2355" w:rsidR="00EC35BC" w:rsidRPr="00EC35BC" w:rsidRDefault="00ED211F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Запасные части</w:t>
      </w:r>
      <w:r w:rsidR="00EC35BC" w:rsidRPr="00EC35BC">
        <w:rPr>
          <w:sz w:val="26"/>
          <w:szCs w:val="26"/>
        </w:rPr>
        <w:t xml:space="preserve"> считаются поставленными надлежащим образом и принятыми с момента подписания сторонами товарной накладной. </w:t>
      </w:r>
    </w:p>
    <w:p w14:paraId="1E80DD3C" w14:textId="77777777" w:rsidR="00EC35BC" w:rsidRDefault="00EC35BC" w:rsidP="00EC35BC">
      <w:pPr>
        <w:pStyle w:val="afff2"/>
        <w:rPr>
          <w:sz w:val="26"/>
          <w:szCs w:val="26"/>
        </w:rPr>
      </w:pPr>
      <w:r w:rsidRPr="00EC35BC">
        <w:rPr>
          <w:sz w:val="26"/>
          <w:szCs w:val="26"/>
        </w:rPr>
        <w:t xml:space="preserve">Дополнительные условия приемки товара по качеству и количеству устанавливаются Договором поставки. </w:t>
      </w:r>
    </w:p>
    <w:bookmarkEnd w:id="79"/>
    <w:bookmarkEnd w:id="80"/>
    <w:p w14:paraId="2F10A112" w14:textId="77777777" w:rsidR="00377006" w:rsidRPr="00374D35" w:rsidRDefault="00377006" w:rsidP="00374D35"/>
    <w:p w14:paraId="2C000063" w14:textId="77777777" w:rsidR="001227DA" w:rsidRPr="008E7EF2" w:rsidRDefault="001227DA" w:rsidP="00374D35">
      <w:pPr>
        <w:sectPr w:rsidR="001227DA" w:rsidRPr="008E7EF2" w:rsidSect="00B33375">
          <w:headerReference w:type="default" r:id="rId11"/>
          <w:pgSz w:w="11906" w:h="16838"/>
          <w:pgMar w:top="993" w:right="707" w:bottom="993" w:left="1418" w:header="720" w:footer="720" w:gutter="0"/>
          <w:cols w:space="720"/>
          <w:titlePg/>
          <w:docGrid w:linePitch="272"/>
        </w:sectPr>
      </w:pPr>
    </w:p>
    <w:p w14:paraId="171BAF6F" w14:textId="77777777" w:rsidR="00B57C0F" w:rsidRDefault="00B57C0F" w:rsidP="00EC35BC">
      <w:pPr>
        <w:pStyle w:val="1"/>
        <w:numPr>
          <w:ilvl w:val="0"/>
          <w:numId w:val="0"/>
        </w:numPr>
        <w:spacing w:before="0" w:after="0"/>
        <w:jc w:val="right"/>
        <w:rPr>
          <w:b w:val="0"/>
        </w:rPr>
      </w:pPr>
      <w:bookmarkStart w:id="81" w:name="_Toc139398822"/>
      <w:r w:rsidRPr="00594A36">
        <w:rPr>
          <w:b w:val="0"/>
        </w:rPr>
        <w:lastRenderedPageBreak/>
        <w:t>Приложение</w:t>
      </w:r>
      <w:bookmarkEnd w:id="81"/>
    </w:p>
    <w:p w14:paraId="1C25E428" w14:textId="44BCAF57" w:rsidR="00EC35BC" w:rsidRPr="008E7EF2" w:rsidRDefault="00EC35BC" w:rsidP="00EC35BC">
      <w:pPr>
        <w:jc w:val="right"/>
        <w:rPr>
          <w:sz w:val="26"/>
          <w:szCs w:val="26"/>
        </w:rPr>
      </w:pPr>
      <w:r w:rsidRPr="00EC35BC">
        <w:rPr>
          <w:sz w:val="26"/>
          <w:szCs w:val="26"/>
        </w:rPr>
        <w:t xml:space="preserve">к Техническому заданию </w:t>
      </w:r>
      <w:r w:rsidR="00613412" w:rsidRPr="00975CFE">
        <w:rPr>
          <w:sz w:val="26"/>
          <w:szCs w:val="26"/>
        </w:rPr>
        <w:t>№ 5_</w:t>
      </w:r>
      <w:r w:rsidR="008E7EF2">
        <w:rPr>
          <w:sz w:val="26"/>
          <w:szCs w:val="26"/>
        </w:rPr>
        <w:t>ИА</w:t>
      </w:r>
      <w:r w:rsidR="00613412" w:rsidRPr="00975CFE">
        <w:rPr>
          <w:sz w:val="26"/>
          <w:szCs w:val="26"/>
        </w:rPr>
        <w:t>_</w:t>
      </w:r>
      <w:r w:rsidR="00C15731">
        <w:rPr>
          <w:sz w:val="26"/>
          <w:szCs w:val="26"/>
        </w:rPr>
        <w:t>83</w:t>
      </w:r>
    </w:p>
    <w:p w14:paraId="6DC6E30C" w14:textId="77777777" w:rsidR="00992756" w:rsidRDefault="00992756" w:rsidP="00992756"/>
    <w:p w14:paraId="02012FA3" w14:textId="362D4DA5" w:rsidR="00992756" w:rsidRDefault="00992756" w:rsidP="00992756">
      <w:pPr>
        <w:jc w:val="center"/>
        <w:rPr>
          <w:sz w:val="26"/>
          <w:szCs w:val="26"/>
        </w:rPr>
      </w:pPr>
      <w:r w:rsidRPr="005B2399">
        <w:rPr>
          <w:sz w:val="26"/>
          <w:szCs w:val="26"/>
        </w:rPr>
        <w:t>Спецификация запасных частей</w:t>
      </w:r>
    </w:p>
    <w:p w14:paraId="660B1170" w14:textId="02A417D7" w:rsidR="004A2347" w:rsidRDefault="004A2347" w:rsidP="008B5A0E">
      <w:pPr>
        <w:spacing w:before="120" w:after="120"/>
      </w:pPr>
    </w:p>
    <w:tbl>
      <w:tblPr>
        <w:tblStyle w:val="afd"/>
        <w:tblW w:w="9640" w:type="dxa"/>
        <w:tblInd w:w="-147" w:type="dxa"/>
        <w:tblLook w:val="04A0" w:firstRow="1" w:lastRow="0" w:firstColumn="1" w:lastColumn="0" w:noHBand="0" w:noVBand="1"/>
      </w:tblPr>
      <w:tblGrid>
        <w:gridCol w:w="659"/>
        <w:gridCol w:w="2177"/>
        <w:gridCol w:w="5537"/>
        <w:gridCol w:w="1267"/>
      </w:tblGrid>
      <w:tr w:rsidR="007C5738" w14:paraId="2F310970" w14:textId="77777777" w:rsidTr="007C5738">
        <w:tc>
          <w:tcPr>
            <w:tcW w:w="659" w:type="dxa"/>
          </w:tcPr>
          <w:p w14:paraId="2453D16B" w14:textId="77777777" w:rsidR="007C5738" w:rsidRDefault="007C5738" w:rsidP="00300F2A">
            <w:pPr>
              <w:jc w:val="center"/>
            </w:pPr>
            <w:r>
              <w:t>№ п.п.</w:t>
            </w:r>
          </w:p>
        </w:tc>
        <w:tc>
          <w:tcPr>
            <w:tcW w:w="2177" w:type="dxa"/>
          </w:tcPr>
          <w:p w14:paraId="3E95ABF8" w14:textId="77777777" w:rsidR="007C5738" w:rsidRDefault="007C5738" w:rsidP="00300F2A">
            <w:pPr>
              <w:jc w:val="center"/>
            </w:pPr>
            <w:r w:rsidRPr="007A2043">
              <w:t>P/N</w:t>
            </w:r>
          </w:p>
        </w:tc>
        <w:tc>
          <w:tcPr>
            <w:tcW w:w="5537" w:type="dxa"/>
          </w:tcPr>
          <w:p w14:paraId="0EF3287B" w14:textId="77777777" w:rsidR="007C5738" w:rsidRDefault="007C5738" w:rsidP="00300F2A">
            <w:pPr>
              <w:jc w:val="center"/>
            </w:pPr>
            <w:r>
              <w:t>Наименование</w:t>
            </w:r>
          </w:p>
        </w:tc>
        <w:tc>
          <w:tcPr>
            <w:tcW w:w="1267" w:type="dxa"/>
          </w:tcPr>
          <w:p w14:paraId="2164B2EE" w14:textId="77777777" w:rsidR="007C5738" w:rsidRDefault="007C5738" w:rsidP="00300F2A">
            <w:pPr>
              <w:jc w:val="center"/>
            </w:pPr>
            <w:r>
              <w:t>Количество, шт.</w:t>
            </w:r>
          </w:p>
        </w:tc>
      </w:tr>
      <w:tr w:rsidR="007C5738" w:rsidRPr="00C31BF6" w14:paraId="0CB1C853" w14:textId="77777777" w:rsidTr="007C5738">
        <w:tc>
          <w:tcPr>
            <w:tcW w:w="659" w:type="dxa"/>
          </w:tcPr>
          <w:p w14:paraId="0743D147" w14:textId="77777777" w:rsidR="007C5738" w:rsidRPr="007C5738" w:rsidRDefault="007C5738" w:rsidP="007C5738">
            <w:pPr>
              <w:pStyle w:val="af2"/>
              <w:numPr>
                <w:ilvl w:val="0"/>
                <w:numId w:val="35"/>
              </w:numPr>
              <w:ind w:left="113" w:firstLine="113"/>
              <w:jc w:val="center"/>
              <w:rPr>
                <w:lang w:val="en-US"/>
              </w:rPr>
            </w:pPr>
          </w:p>
        </w:tc>
        <w:tc>
          <w:tcPr>
            <w:tcW w:w="2177" w:type="dxa"/>
          </w:tcPr>
          <w:p w14:paraId="4FC03E20" w14:textId="3ED32624" w:rsidR="007C5738" w:rsidRPr="00D25536" w:rsidRDefault="007C5738" w:rsidP="007C5738">
            <w:pPr>
              <w:rPr>
                <w:color w:val="000000"/>
                <w:sz w:val="18"/>
                <w:szCs w:val="18"/>
                <w:lang w:val="en-US"/>
              </w:rPr>
            </w:pPr>
            <w:r w:rsidRPr="007C5738">
              <w:rPr>
                <w:color w:val="000000"/>
                <w:sz w:val="18"/>
                <w:szCs w:val="18"/>
                <w:lang w:val="en-US"/>
              </w:rPr>
              <w:t>S26113-F575-L12</w:t>
            </w:r>
          </w:p>
        </w:tc>
        <w:tc>
          <w:tcPr>
            <w:tcW w:w="5537" w:type="dxa"/>
          </w:tcPr>
          <w:p w14:paraId="1D1C2758" w14:textId="126AD414" w:rsidR="007C5738" w:rsidRPr="00C31BF6" w:rsidRDefault="007C5738" w:rsidP="007C5738">
            <w:pPr>
              <w:rPr>
                <w:lang w:val="en-US"/>
              </w:rPr>
            </w:pPr>
            <w:r w:rsidRPr="00D25536">
              <w:rPr>
                <w:color w:val="000000"/>
                <w:sz w:val="18"/>
                <w:szCs w:val="18"/>
              </w:rPr>
              <w:t>Блок</w:t>
            </w:r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D25536">
              <w:rPr>
                <w:color w:val="000000"/>
                <w:sz w:val="18"/>
                <w:szCs w:val="18"/>
              </w:rPr>
              <w:t>питания</w:t>
            </w:r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450W PLATINUM HP for S7 and S8</w:t>
            </w:r>
          </w:p>
        </w:tc>
        <w:tc>
          <w:tcPr>
            <w:tcW w:w="1267" w:type="dxa"/>
          </w:tcPr>
          <w:p w14:paraId="5C1E2D04" w14:textId="6A714AEB" w:rsidR="007C5738" w:rsidRPr="00C31BF6" w:rsidRDefault="007C5738" w:rsidP="007C5738">
            <w:pPr>
              <w:jc w:val="center"/>
            </w:pPr>
            <w:r w:rsidRPr="00F743E1">
              <w:t>2</w:t>
            </w:r>
          </w:p>
        </w:tc>
      </w:tr>
      <w:tr w:rsidR="007C5738" w:rsidRPr="00C31BF6" w14:paraId="18CB5066" w14:textId="77777777" w:rsidTr="007C5738">
        <w:tc>
          <w:tcPr>
            <w:tcW w:w="659" w:type="dxa"/>
          </w:tcPr>
          <w:p w14:paraId="1B5ED1C6" w14:textId="77777777" w:rsidR="007C5738" w:rsidRPr="00C31BF6" w:rsidRDefault="007C5738" w:rsidP="007C5738">
            <w:pPr>
              <w:pStyle w:val="af2"/>
              <w:numPr>
                <w:ilvl w:val="0"/>
                <w:numId w:val="35"/>
              </w:numPr>
              <w:ind w:left="113" w:firstLine="113"/>
              <w:jc w:val="center"/>
              <w:rPr>
                <w:lang w:val="en-US"/>
              </w:rPr>
            </w:pPr>
          </w:p>
        </w:tc>
        <w:tc>
          <w:tcPr>
            <w:tcW w:w="2177" w:type="dxa"/>
          </w:tcPr>
          <w:p w14:paraId="1FA2668F" w14:textId="60E9F938" w:rsidR="007C5738" w:rsidRPr="00D25536" w:rsidRDefault="007C5738" w:rsidP="007C5738">
            <w:pPr>
              <w:rPr>
                <w:color w:val="000000"/>
                <w:sz w:val="18"/>
                <w:szCs w:val="18"/>
              </w:rPr>
            </w:pPr>
            <w:r w:rsidRPr="007C5738">
              <w:rPr>
                <w:color w:val="000000"/>
                <w:sz w:val="18"/>
                <w:szCs w:val="18"/>
              </w:rPr>
              <w:t>S26113-F574-L12</w:t>
            </w:r>
          </w:p>
        </w:tc>
        <w:tc>
          <w:tcPr>
            <w:tcW w:w="5537" w:type="dxa"/>
          </w:tcPr>
          <w:p w14:paraId="34453652" w14:textId="46AFF18C" w:rsidR="007C5738" w:rsidRPr="007C5738" w:rsidRDefault="007C5738" w:rsidP="007C5738">
            <w:pPr>
              <w:rPr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Б</w:t>
            </w:r>
            <w:r w:rsidRPr="00D25536">
              <w:rPr>
                <w:color w:val="000000"/>
                <w:sz w:val="18"/>
                <w:szCs w:val="18"/>
              </w:rPr>
              <w:t>лок</w:t>
            </w:r>
            <w:r w:rsidRPr="0099275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D25536">
              <w:rPr>
                <w:color w:val="000000"/>
                <w:sz w:val="18"/>
                <w:szCs w:val="18"/>
              </w:rPr>
              <w:t>питания</w:t>
            </w:r>
            <w:r w:rsidRPr="00992756">
              <w:rPr>
                <w:color w:val="000000"/>
                <w:sz w:val="18"/>
                <w:szCs w:val="18"/>
                <w:lang w:val="en-US"/>
              </w:rPr>
              <w:t xml:space="preserve"> 800W RED. </w:t>
            </w:r>
            <w:r w:rsidRPr="00D25536">
              <w:rPr>
                <w:color w:val="000000"/>
                <w:sz w:val="18"/>
                <w:szCs w:val="18"/>
                <w:lang w:val="en-US"/>
              </w:rPr>
              <w:t>PLATINUM HP for S7 and S8</w:t>
            </w:r>
          </w:p>
        </w:tc>
        <w:tc>
          <w:tcPr>
            <w:tcW w:w="1267" w:type="dxa"/>
          </w:tcPr>
          <w:p w14:paraId="5E41AE5F" w14:textId="0B44492E" w:rsidR="007C5738" w:rsidRPr="00C31BF6" w:rsidRDefault="007C5738" w:rsidP="007C5738">
            <w:pPr>
              <w:jc w:val="center"/>
            </w:pPr>
            <w:r w:rsidRPr="00F743E1">
              <w:t>4</w:t>
            </w:r>
          </w:p>
        </w:tc>
      </w:tr>
      <w:tr w:rsidR="007C5738" w:rsidRPr="00C31BF6" w14:paraId="2261D95A" w14:textId="77777777" w:rsidTr="007C5738">
        <w:tc>
          <w:tcPr>
            <w:tcW w:w="659" w:type="dxa"/>
          </w:tcPr>
          <w:p w14:paraId="4AD82362" w14:textId="77777777" w:rsidR="007C5738" w:rsidRPr="00C31BF6" w:rsidRDefault="007C5738" w:rsidP="007C5738">
            <w:pPr>
              <w:pStyle w:val="af2"/>
              <w:numPr>
                <w:ilvl w:val="0"/>
                <w:numId w:val="35"/>
              </w:numPr>
              <w:ind w:left="113" w:firstLine="113"/>
              <w:jc w:val="center"/>
            </w:pPr>
          </w:p>
        </w:tc>
        <w:tc>
          <w:tcPr>
            <w:tcW w:w="2177" w:type="dxa"/>
          </w:tcPr>
          <w:p w14:paraId="60D247A2" w14:textId="15803AEE" w:rsidR="007C5738" w:rsidRPr="00D25536" w:rsidRDefault="007C5738" w:rsidP="007C5738">
            <w:pPr>
              <w:rPr>
                <w:color w:val="000000"/>
                <w:sz w:val="18"/>
                <w:szCs w:val="18"/>
                <w:lang w:val="en-US"/>
              </w:rPr>
            </w:pPr>
            <w:r w:rsidRPr="007C5738">
              <w:rPr>
                <w:color w:val="000000"/>
                <w:sz w:val="18"/>
                <w:szCs w:val="18"/>
                <w:lang w:val="en-US"/>
              </w:rPr>
              <w:t>CA05954-3850</w:t>
            </w:r>
          </w:p>
        </w:tc>
        <w:tc>
          <w:tcPr>
            <w:tcW w:w="5537" w:type="dxa"/>
          </w:tcPr>
          <w:p w14:paraId="7E12F44E" w14:textId="2E99519C" w:rsidR="007C5738" w:rsidRPr="007C5738" w:rsidRDefault="007C5738" w:rsidP="007C5738">
            <w:r w:rsidRPr="00D25536">
              <w:rPr>
                <w:color w:val="000000"/>
                <w:sz w:val="18"/>
                <w:szCs w:val="18"/>
              </w:rPr>
              <w:t>Батарея резервного питания (BBU) для Fujitsu Eternus DX100/200 S4</w:t>
            </w:r>
          </w:p>
        </w:tc>
        <w:tc>
          <w:tcPr>
            <w:tcW w:w="1267" w:type="dxa"/>
          </w:tcPr>
          <w:p w14:paraId="3833481A" w14:textId="13BA66CF" w:rsidR="007C5738" w:rsidRPr="00C31BF6" w:rsidRDefault="007C5738" w:rsidP="007C5738">
            <w:pPr>
              <w:jc w:val="center"/>
            </w:pPr>
            <w:r w:rsidRPr="00F743E1">
              <w:t>14</w:t>
            </w:r>
          </w:p>
        </w:tc>
      </w:tr>
    </w:tbl>
    <w:p w14:paraId="5E820FBC" w14:textId="77777777" w:rsidR="007C5738" w:rsidRPr="00CE564A" w:rsidRDefault="007C5738" w:rsidP="007C5738">
      <w:pPr>
        <w:spacing w:before="120" w:after="120"/>
        <w:ind w:left="-142"/>
        <w:jc w:val="both"/>
        <w:rPr>
          <w:sz w:val="26"/>
          <w:szCs w:val="26"/>
        </w:rPr>
      </w:pPr>
      <w:r>
        <w:rPr>
          <w:sz w:val="26"/>
          <w:szCs w:val="26"/>
        </w:rPr>
        <w:t>Поставка эквивалента не допускается в</w:t>
      </w:r>
      <w:r w:rsidRPr="007A2043">
        <w:rPr>
          <w:sz w:val="26"/>
          <w:szCs w:val="26"/>
        </w:rPr>
        <w:t xml:space="preserve"> соответствии с ч.6.1 ст.3 223-ФЗ</w:t>
      </w:r>
      <w:r>
        <w:rPr>
          <w:sz w:val="26"/>
          <w:szCs w:val="26"/>
        </w:rPr>
        <w:t xml:space="preserve"> </w:t>
      </w:r>
      <w:r w:rsidRPr="007A2043">
        <w:rPr>
          <w:sz w:val="26"/>
          <w:szCs w:val="26"/>
        </w:rPr>
        <w:t>п.3</w:t>
      </w:r>
      <w:r>
        <w:rPr>
          <w:sz w:val="26"/>
          <w:szCs w:val="26"/>
        </w:rPr>
        <w:t xml:space="preserve"> «</w:t>
      </w:r>
      <w:r w:rsidRPr="007A2043">
        <w:rPr>
          <w:sz w:val="26"/>
          <w:szCs w:val="26"/>
        </w:rPr>
        <w:t xml:space="preserve">в случае использования в описании предмета закупки указания на товарный знак необходимо использовать слова </w:t>
      </w:r>
      <w:r>
        <w:rPr>
          <w:sz w:val="26"/>
          <w:szCs w:val="26"/>
        </w:rPr>
        <w:t>«</w:t>
      </w:r>
      <w:r w:rsidRPr="007A2043">
        <w:rPr>
          <w:sz w:val="26"/>
          <w:szCs w:val="26"/>
        </w:rPr>
        <w:t>(или эквив</w:t>
      </w:r>
      <w:r>
        <w:rPr>
          <w:sz w:val="26"/>
          <w:szCs w:val="26"/>
        </w:rPr>
        <w:t>алент)», за исключением случаев:»…б)</w:t>
      </w:r>
      <w:r w:rsidRPr="007A2043">
        <w:rPr>
          <w:sz w:val="26"/>
          <w:szCs w:val="26"/>
        </w:rPr>
        <w:t xml:space="preserve"> </w:t>
      </w:r>
      <w:r>
        <w:rPr>
          <w:sz w:val="26"/>
          <w:szCs w:val="26"/>
        </w:rPr>
        <w:t>«з</w:t>
      </w:r>
      <w:r w:rsidRPr="007A2043">
        <w:rPr>
          <w:sz w:val="26"/>
          <w:szCs w:val="26"/>
        </w:rPr>
        <w:t>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</w:t>
      </w:r>
      <w:r>
        <w:rPr>
          <w:sz w:val="26"/>
          <w:szCs w:val="26"/>
        </w:rPr>
        <w:t>».</w:t>
      </w:r>
    </w:p>
    <w:p w14:paraId="111F513D" w14:textId="76B05138" w:rsidR="00992756" w:rsidRPr="00425C77" w:rsidRDefault="00992756" w:rsidP="008B5A0E">
      <w:pPr>
        <w:spacing w:before="120" w:after="120"/>
      </w:pPr>
    </w:p>
    <w:sectPr w:rsidR="00992756" w:rsidRPr="00425C77" w:rsidSect="009C782A">
      <w:pgSz w:w="11906" w:h="16838"/>
      <w:pgMar w:top="992" w:right="851" w:bottom="709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1038D" w14:textId="77777777" w:rsidR="00893434" w:rsidRDefault="00893434" w:rsidP="00631FED">
      <w:r>
        <w:separator/>
      </w:r>
    </w:p>
  </w:endnote>
  <w:endnote w:type="continuationSeparator" w:id="0">
    <w:p w14:paraId="018791D7" w14:textId="77777777" w:rsidR="00893434" w:rsidRDefault="00893434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9340" w14:textId="77777777" w:rsidR="00893434" w:rsidRDefault="00893434" w:rsidP="00631FED">
      <w:r>
        <w:separator/>
      </w:r>
    </w:p>
  </w:footnote>
  <w:footnote w:type="continuationSeparator" w:id="0">
    <w:p w14:paraId="09D2173F" w14:textId="77777777" w:rsidR="00893434" w:rsidRDefault="00893434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95093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42DE709" w14:textId="1D9B954E" w:rsidR="00431E73" w:rsidRPr="007301C9" w:rsidRDefault="00431E73">
        <w:pPr>
          <w:pStyle w:val="afe"/>
          <w:jc w:val="center"/>
          <w:rPr>
            <w:sz w:val="28"/>
            <w:szCs w:val="28"/>
          </w:rPr>
        </w:pPr>
        <w:r w:rsidRPr="007301C9">
          <w:rPr>
            <w:sz w:val="28"/>
            <w:szCs w:val="28"/>
          </w:rPr>
          <w:fldChar w:fldCharType="begin"/>
        </w:r>
        <w:r w:rsidRPr="007301C9">
          <w:rPr>
            <w:sz w:val="28"/>
            <w:szCs w:val="28"/>
          </w:rPr>
          <w:instrText>PAGE   \* MERGEFORMAT</w:instrText>
        </w:r>
        <w:r w:rsidRPr="007301C9">
          <w:rPr>
            <w:sz w:val="28"/>
            <w:szCs w:val="28"/>
          </w:rPr>
          <w:fldChar w:fldCharType="separate"/>
        </w:r>
        <w:r w:rsidR="00A87191">
          <w:rPr>
            <w:noProof/>
            <w:sz w:val="28"/>
            <w:szCs w:val="28"/>
          </w:rPr>
          <w:t>3</w:t>
        </w:r>
        <w:r w:rsidRPr="007301C9">
          <w:rPr>
            <w:sz w:val="28"/>
            <w:szCs w:val="28"/>
          </w:rPr>
          <w:fldChar w:fldCharType="end"/>
        </w:r>
      </w:p>
    </w:sdtContent>
  </w:sdt>
  <w:p w14:paraId="50053F00" w14:textId="77777777" w:rsidR="00431E73" w:rsidRDefault="00431E7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6900"/>
    <w:multiLevelType w:val="multilevel"/>
    <w:tmpl w:val="E1F8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54D4F"/>
    <w:multiLevelType w:val="hybridMultilevel"/>
    <w:tmpl w:val="6602F220"/>
    <w:lvl w:ilvl="0" w:tplc="508CA49E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021B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6767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0151"/>
    <w:multiLevelType w:val="hybridMultilevel"/>
    <w:tmpl w:val="09D6C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2ED17AE"/>
    <w:multiLevelType w:val="multilevel"/>
    <w:tmpl w:val="5AC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BF1870"/>
    <w:multiLevelType w:val="multilevel"/>
    <w:tmpl w:val="B6A44D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F416E6"/>
    <w:multiLevelType w:val="multilevel"/>
    <w:tmpl w:val="2F98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D2239E"/>
    <w:multiLevelType w:val="multilevel"/>
    <w:tmpl w:val="2E7A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940CC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 w15:restartNumberingAfterBreak="0">
    <w:nsid w:val="387A560A"/>
    <w:multiLevelType w:val="multilevel"/>
    <w:tmpl w:val="F7A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245127"/>
    <w:multiLevelType w:val="hybridMultilevel"/>
    <w:tmpl w:val="7A62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D0E64"/>
    <w:multiLevelType w:val="hybridMultilevel"/>
    <w:tmpl w:val="9B6E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32B1D"/>
    <w:multiLevelType w:val="multilevel"/>
    <w:tmpl w:val="63D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B3350C"/>
    <w:multiLevelType w:val="hybridMultilevel"/>
    <w:tmpl w:val="BE622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4778E"/>
    <w:multiLevelType w:val="hybridMultilevel"/>
    <w:tmpl w:val="09D6C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F594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A7D7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217AD"/>
    <w:multiLevelType w:val="hybridMultilevel"/>
    <w:tmpl w:val="0B06285E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3866E3"/>
    <w:multiLevelType w:val="hybridMultilevel"/>
    <w:tmpl w:val="FE56F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67C3"/>
    <w:multiLevelType w:val="multilevel"/>
    <w:tmpl w:val="C856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2724C5"/>
    <w:multiLevelType w:val="hybridMultilevel"/>
    <w:tmpl w:val="886AF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E56078"/>
    <w:multiLevelType w:val="hybridMultilevel"/>
    <w:tmpl w:val="BE622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"/>
  </w:num>
  <w:num w:numId="5">
    <w:abstractNumId w:val="10"/>
  </w:num>
  <w:num w:numId="6">
    <w:abstractNumId w:val="26"/>
  </w:num>
  <w:num w:numId="7">
    <w:abstractNumId w:val="25"/>
  </w:num>
  <w:num w:numId="8">
    <w:abstractNumId w:val="22"/>
  </w:num>
  <w:num w:numId="9">
    <w:abstractNumId w:val="17"/>
  </w:num>
  <w:num w:numId="10">
    <w:abstractNumId w:val="11"/>
  </w:num>
  <w:num w:numId="11">
    <w:abstractNumId w:val="24"/>
  </w:num>
  <w:num w:numId="12">
    <w:abstractNumId w:val="14"/>
  </w:num>
  <w:num w:numId="13">
    <w:abstractNumId w:val="9"/>
  </w:num>
  <w:num w:numId="14">
    <w:abstractNumId w:val="0"/>
  </w:num>
  <w:num w:numId="15">
    <w:abstractNumId w:val="7"/>
  </w:num>
  <w:num w:numId="16">
    <w:abstractNumId w:val="15"/>
  </w:num>
  <w:num w:numId="17">
    <w:abstractNumId w:val="2"/>
  </w:num>
  <w:num w:numId="18">
    <w:abstractNumId w:val="23"/>
  </w:num>
  <w:num w:numId="19">
    <w:abstractNumId w:val="12"/>
  </w:num>
  <w:num w:numId="20">
    <w:abstractNumId w:val="21"/>
  </w:num>
  <w:num w:numId="21">
    <w:abstractNumId w:val="1"/>
  </w:num>
  <w:num w:numId="22">
    <w:abstractNumId w:val="1"/>
  </w:num>
  <w:num w:numId="23">
    <w:abstractNumId w:val="20"/>
  </w:num>
  <w:num w:numId="24">
    <w:abstractNumId w:val="3"/>
  </w:num>
  <w:num w:numId="25">
    <w:abstractNumId w:val="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</w:num>
  <w:num w:numId="29">
    <w:abstractNumId w:val="8"/>
  </w:num>
  <w:num w:numId="30">
    <w:abstractNumId w:val="16"/>
  </w:num>
  <w:num w:numId="31">
    <w:abstractNumId w:val="5"/>
  </w:num>
  <w:num w:numId="32">
    <w:abstractNumId w:val="19"/>
  </w:num>
  <w:num w:numId="33">
    <w:abstractNumId w:val="6"/>
  </w:num>
  <w:num w:numId="34">
    <w:abstractNumId w:val="27"/>
  </w:num>
  <w:num w:numId="35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2"/>
    <w:rsid w:val="000012EF"/>
    <w:rsid w:val="0001031C"/>
    <w:rsid w:val="0001062C"/>
    <w:rsid w:val="00014313"/>
    <w:rsid w:val="00014B77"/>
    <w:rsid w:val="00017317"/>
    <w:rsid w:val="00032909"/>
    <w:rsid w:val="0003360C"/>
    <w:rsid w:val="00033A96"/>
    <w:rsid w:val="00034383"/>
    <w:rsid w:val="000346C2"/>
    <w:rsid w:val="00036174"/>
    <w:rsid w:val="0004322A"/>
    <w:rsid w:val="0004759C"/>
    <w:rsid w:val="000518D1"/>
    <w:rsid w:val="0005702E"/>
    <w:rsid w:val="00066456"/>
    <w:rsid w:val="000738C9"/>
    <w:rsid w:val="00077C66"/>
    <w:rsid w:val="00077D1D"/>
    <w:rsid w:val="0008071F"/>
    <w:rsid w:val="00084719"/>
    <w:rsid w:val="000865FB"/>
    <w:rsid w:val="00087495"/>
    <w:rsid w:val="00090264"/>
    <w:rsid w:val="000907E3"/>
    <w:rsid w:val="000917E2"/>
    <w:rsid w:val="000926B5"/>
    <w:rsid w:val="000935FC"/>
    <w:rsid w:val="00093F7F"/>
    <w:rsid w:val="00095D1C"/>
    <w:rsid w:val="00097C7D"/>
    <w:rsid w:val="000A47D0"/>
    <w:rsid w:val="000A78AA"/>
    <w:rsid w:val="000B19DE"/>
    <w:rsid w:val="000B489A"/>
    <w:rsid w:val="000B5C3B"/>
    <w:rsid w:val="000C3CE4"/>
    <w:rsid w:val="000C3D5A"/>
    <w:rsid w:val="000C6D4D"/>
    <w:rsid w:val="000D05E0"/>
    <w:rsid w:val="000E14CB"/>
    <w:rsid w:val="000E2176"/>
    <w:rsid w:val="000E2DDA"/>
    <w:rsid w:val="000E33E9"/>
    <w:rsid w:val="000E3466"/>
    <w:rsid w:val="000E4811"/>
    <w:rsid w:val="000E4A64"/>
    <w:rsid w:val="000E666E"/>
    <w:rsid w:val="000F4467"/>
    <w:rsid w:val="000F4EE6"/>
    <w:rsid w:val="0010065E"/>
    <w:rsid w:val="00101A37"/>
    <w:rsid w:val="00104D76"/>
    <w:rsid w:val="00106A7E"/>
    <w:rsid w:val="0011463B"/>
    <w:rsid w:val="00116A5C"/>
    <w:rsid w:val="00117E31"/>
    <w:rsid w:val="00120882"/>
    <w:rsid w:val="001227DA"/>
    <w:rsid w:val="00126833"/>
    <w:rsid w:val="001367D0"/>
    <w:rsid w:val="00137AB2"/>
    <w:rsid w:val="00137AFB"/>
    <w:rsid w:val="001402CF"/>
    <w:rsid w:val="0015410A"/>
    <w:rsid w:val="001548F7"/>
    <w:rsid w:val="00157C4E"/>
    <w:rsid w:val="00164B67"/>
    <w:rsid w:val="00166071"/>
    <w:rsid w:val="00166F92"/>
    <w:rsid w:val="001708FE"/>
    <w:rsid w:val="001720D9"/>
    <w:rsid w:val="00173251"/>
    <w:rsid w:val="00174C3C"/>
    <w:rsid w:val="00177D23"/>
    <w:rsid w:val="00177D52"/>
    <w:rsid w:val="00181999"/>
    <w:rsid w:val="0018668B"/>
    <w:rsid w:val="00187D5E"/>
    <w:rsid w:val="001921DC"/>
    <w:rsid w:val="00195A72"/>
    <w:rsid w:val="001977A2"/>
    <w:rsid w:val="001A2C90"/>
    <w:rsid w:val="001A407D"/>
    <w:rsid w:val="001A74E9"/>
    <w:rsid w:val="001B60F6"/>
    <w:rsid w:val="001B62BE"/>
    <w:rsid w:val="001B63DE"/>
    <w:rsid w:val="001B6961"/>
    <w:rsid w:val="001C1E29"/>
    <w:rsid w:val="001C702E"/>
    <w:rsid w:val="001C74FD"/>
    <w:rsid w:val="001D0A5D"/>
    <w:rsid w:val="001D0FA0"/>
    <w:rsid w:val="001E01AE"/>
    <w:rsid w:val="001E12AC"/>
    <w:rsid w:val="001E2947"/>
    <w:rsid w:val="001E5773"/>
    <w:rsid w:val="001E6AFE"/>
    <w:rsid w:val="001E77C9"/>
    <w:rsid w:val="001E7B1A"/>
    <w:rsid w:val="001F1086"/>
    <w:rsid w:val="001F2026"/>
    <w:rsid w:val="001F2D4C"/>
    <w:rsid w:val="001F5096"/>
    <w:rsid w:val="001F679B"/>
    <w:rsid w:val="00200310"/>
    <w:rsid w:val="002042EC"/>
    <w:rsid w:val="0020580A"/>
    <w:rsid w:val="002065CC"/>
    <w:rsid w:val="0020731E"/>
    <w:rsid w:val="002075E5"/>
    <w:rsid w:val="002131D1"/>
    <w:rsid w:val="00215805"/>
    <w:rsid w:val="00220E6B"/>
    <w:rsid w:val="00221EC9"/>
    <w:rsid w:val="002225CC"/>
    <w:rsid w:val="00224663"/>
    <w:rsid w:val="00225509"/>
    <w:rsid w:val="00230640"/>
    <w:rsid w:val="0023252C"/>
    <w:rsid w:val="002344BD"/>
    <w:rsid w:val="00234B20"/>
    <w:rsid w:val="00236E28"/>
    <w:rsid w:val="00242D0B"/>
    <w:rsid w:val="002450B6"/>
    <w:rsid w:val="00253ED6"/>
    <w:rsid w:val="00261E4E"/>
    <w:rsid w:val="002629CF"/>
    <w:rsid w:val="00265A32"/>
    <w:rsid w:val="00266C05"/>
    <w:rsid w:val="00267AC7"/>
    <w:rsid w:val="002737D1"/>
    <w:rsid w:val="002738A7"/>
    <w:rsid w:val="002831B2"/>
    <w:rsid w:val="00286306"/>
    <w:rsid w:val="002871F8"/>
    <w:rsid w:val="002948DB"/>
    <w:rsid w:val="002964BE"/>
    <w:rsid w:val="002A0D55"/>
    <w:rsid w:val="002A2EAE"/>
    <w:rsid w:val="002A4F44"/>
    <w:rsid w:val="002A5265"/>
    <w:rsid w:val="002A559E"/>
    <w:rsid w:val="002A5AAC"/>
    <w:rsid w:val="002A7996"/>
    <w:rsid w:val="002B1883"/>
    <w:rsid w:val="002B326A"/>
    <w:rsid w:val="002B3AE0"/>
    <w:rsid w:val="002B4CCE"/>
    <w:rsid w:val="002B72B8"/>
    <w:rsid w:val="002C1F95"/>
    <w:rsid w:val="002C2A5C"/>
    <w:rsid w:val="002C6D19"/>
    <w:rsid w:val="002D6DB8"/>
    <w:rsid w:val="002D7F52"/>
    <w:rsid w:val="002E0EBD"/>
    <w:rsid w:val="002E5888"/>
    <w:rsid w:val="002F40A4"/>
    <w:rsid w:val="002F61F5"/>
    <w:rsid w:val="002F757E"/>
    <w:rsid w:val="002F7BA3"/>
    <w:rsid w:val="00303DE8"/>
    <w:rsid w:val="00305773"/>
    <w:rsid w:val="00310658"/>
    <w:rsid w:val="003141DA"/>
    <w:rsid w:val="003143C6"/>
    <w:rsid w:val="00314F3F"/>
    <w:rsid w:val="00315D4D"/>
    <w:rsid w:val="003209C4"/>
    <w:rsid w:val="003218C7"/>
    <w:rsid w:val="00323D79"/>
    <w:rsid w:val="00324305"/>
    <w:rsid w:val="003247D6"/>
    <w:rsid w:val="00325C2A"/>
    <w:rsid w:val="00326A57"/>
    <w:rsid w:val="003277A2"/>
    <w:rsid w:val="00332362"/>
    <w:rsid w:val="00336618"/>
    <w:rsid w:val="00346692"/>
    <w:rsid w:val="003505A7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4D35"/>
    <w:rsid w:val="00376B42"/>
    <w:rsid w:val="00377006"/>
    <w:rsid w:val="00377516"/>
    <w:rsid w:val="0038564D"/>
    <w:rsid w:val="00386E74"/>
    <w:rsid w:val="003961EC"/>
    <w:rsid w:val="00396643"/>
    <w:rsid w:val="003A303F"/>
    <w:rsid w:val="003A4484"/>
    <w:rsid w:val="003A7181"/>
    <w:rsid w:val="003A77B0"/>
    <w:rsid w:val="003A7F08"/>
    <w:rsid w:val="003B7293"/>
    <w:rsid w:val="003C294F"/>
    <w:rsid w:val="003C75CC"/>
    <w:rsid w:val="003D0D61"/>
    <w:rsid w:val="003D5E6D"/>
    <w:rsid w:val="003E508E"/>
    <w:rsid w:val="003E53ED"/>
    <w:rsid w:val="003E648F"/>
    <w:rsid w:val="003E6733"/>
    <w:rsid w:val="003F2B56"/>
    <w:rsid w:val="003F615D"/>
    <w:rsid w:val="004001DC"/>
    <w:rsid w:val="0040554F"/>
    <w:rsid w:val="00412573"/>
    <w:rsid w:val="00416448"/>
    <w:rsid w:val="00417E36"/>
    <w:rsid w:val="00425C77"/>
    <w:rsid w:val="004261FA"/>
    <w:rsid w:val="00431E73"/>
    <w:rsid w:val="004321D3"/>
    <w:rsid w:val="00433F45"/>
    <w:rsid w:val="00441523"/>
    <w:rsid w:val="00445819"/>
    <w:rsid w:val="00446275"/>
    <w:rsid w:val="004477FF"/>
    <w:rsid w:val="004553A9"/>
    <w:rsid w:val="00456949"/>
    <w:rsid w:val="00463F07"/>
    <w:rsid w:val="00464B2B"/>
    <w:rsid w:val="004672DA"/>
    <w:rsid w:val="00467815"/>
    <w:rsid w:val="004679EC"/>
    <w:rsid w:val="00475159"/>
    <w:rsid w:val="0048085D"/>
    <w:rsid w:val="004809CF"/>
    <w:rsid w:val="004816B5"/>
    <w:rsid w:val="00481D07"/>
    <w:rsid w:val="00481ED6"/>
    <w:rsid w:val="00482223"/>
    <w:rsid w:val="00485783"/>
    <w:rsid w:val="00495722"/>
    <w:rsid w:val="004973A7"/>
    <w:rsid w:val="004A1446"/>
    <w:rsid w:val="004A2347"/>
    <w:rsid w:val="004B1DAB"/>
    <w:rsid w:val="004C1FB2"/>
    <w:rsid w:val="004C3B32"/>
    <w:rsid w:val="004C6D24"/>
    <w:rsid w:val="004C7C90"/>
    <w:rsid w:val="004D2BED"/>
    <w:rsid w:val="004D5105"/>
    <w:rsid w:val="004D6130"/>
    <w:rsid w:val="004D65DD"/>
    <w:rsid w:val="004D76AF"/>
    <w:rsid w:val="004E150D"/>
    <w:rsid w:val="004F0786"/>
    <w:rsid w:val="004F156B"/>
    <w:rsid w:val="004F3D10"/>
    <w:rsid w:val="004F4F80"/>
    <w:rsid w:val="004F6035"/>
    <w:rsid w:val="00502B70"/>
    <w:rsid w:val="00516C64"/>
    <w:rsid w:val="00516E75"/>
    <w:rsid w:val="0051757D"/>
    <w:rsid w:val="005209EE"/>
    <w:rsid w:val="005237EC"/>
    <w:rsid w:val="00531E4D"/>
    <w:rsid w:val="005335B3"/>
    <w:rsid w:val="00534AEC"/>
    <w:rsid w:val="00536404"/>
    <w:rsid w:val="00541632"/>
    <w:rsid w:val="005421DB"/>
    <w:rsid w:val="00543922"/>
    <w:rsid w:val="0054451F"/>
    <w:rsid w:val="0054581B"/>
    <w:rsid w:val="005524A0"/>
    <w:rsid w:val="00553743"/>
    <w:rsid w:val="00557169"/>
    <w:rsid w:val="00561D74"/>
    <w:rsid w:val="00563123"/>
    <w:rsid w:val="0056352F"/>
    <w:rsid w:val="00563CAD"/>
    <w:rsid w:val="00566600"/>
    <w:rsid w:val="005676F7"/>
    <w:rsid w:val="0057349A"/>
    <w:rsid w:val="00573984"/>
    <w:rsid w:val="00573E1C"/>
    <w:rsid w:val="005773EB"/>
    <w:rsid w:val="005814EC"/>
    <w:rsid w:val="00584107"/>
    <w:rsid w:val="00585D10"/>
    <w:rsid w:val="005864CA"/>
    <w:rsid w:val="0058798E"/>
    <w:rsid w:val="005908CA"/>
    <w:rsid w:val="005913B6"/>
    <w:rsid w:val="005944AE"/>
    <w:rsid w:val="00594A36"/>
    <w:rsid w:val="005A253D"/>
    <w:rsid w:val="005A549E"/>
    <w:rsid w:val="005B1B2C"/>
    <w:rsid w:val="005B39A3"/>
    <w:rsid w:val="005B3D71"/>
    <w:rsid w:val="005B4130"/>
    <w:rsid w:val="005B53DF"/>
    <w:rsid w:val="005C0854"/>
    <w:rsid w:val="005C2D45"/>
    <w:rsid w:val="005C3B00"/>
    <w:rsid w:val="005C7DBC"/>
    <w:rsid w:val="005D2AE6"/>
    <w:rsid w:val="005D2B08"/>
    <w:rsid w:val="005D2F0A"/>
    <w:rsid w:val="005D66F2"/>
    <w:rsid w:val="005E411A"/>
    <w:rsid w:val="005E4EA2"/>
    <w:rsid w:val="005E5A58"/>
    <w:rsid w:val="005E6526"/>
    <w:rsid w:val="005F5606"/>
    <w:rsid w:val="005F680C"/>
    <w:rsid w:val="005F7ACE"/>
    <w:rsid w:val="00600E77"/>
    <w:rsid w:val="00603309"/>
    <w:rsid w:val="00604A00"/>
    <w:rsid w:val="006125A6"/>
    <w:rsid w:val="00613412"/>
    <w:rsid w:val="00614DDB"/>
    <w:rsid w:val="00615715"/>
    <w:rsid w:val="006237D2"/>
    <w:rsid w:val="006259E4"/>
    <w:rsid w:val="0063008D"/>
    <w:rsid w:val="00630AAE"/>
    <w:rsid w:val="006311E9"/>
    <w:rsid w:val="00631FED"/>
    <w:rsid w:val="00634E09"/>
    <w:rsid w:val="00635181"/>
    <w:rsid w:val="00640357"/>
    <w:rsid w:val="00640A73"/>
    <w:rsid w:val="00643BBD"/>
    <w:rsid w:val="0064506A"/>
    <w:rsid w:val="006458E5"/>
    <w:rsid w:val="0064625A"/>
    <w:rsid w:val="00647A2B"/>
    <w:rsid w:val="00647C4D"/>
    <w:rsid w:val="00653D0D"/>
    <w:rsid w:val="00654547"/>
    <w:rsid w:val="00661AB3"/>
    <w:rsid w:val="006646B4"/>
    <w:rsid w:val="00677A4E"/>
    <w:rsid w:val="0068038D"/>
    <w:rsid w:val="006903BC"/>
    <w:rsid w:val="00691E5A"/>
    <w:rsid w:val="00692F81"/>
    <w:rsid w:val="006A127F"/>
    <w:rsid w:val="006A5548"/>
    <w:rsid w:val="006A5BDD"/>
    <w:rsid w:val="006A609C"/>
    <w:rsid w:val="006B19CC"/>
    <w:rsid w:val="006B23D4"/>
    <w:rsid w:val="006C531F"/>
    <w:rsid w:val="006C54B3"/>
    <w:rsid w:val="006D240D"/>
    <w:rsid w:val="006E1481"/>
    <w:rsid w:val="006E40A4"/>
    <w:rsid w:val="006F087D"/>
    <w:rsid w:val="006F2C52"/>
    <w:rsid w:val="006F607F"/>
    <w:rsid w:val="006F7BDE"/>
    <w:rsid w:val="00700200"/>
    <w:rsid w:val="0070597B"/>
    <w:rsid w:val="007301C9"/>
    <w:rsid w:val="0073081F"/>
    <w:rsid w:val="00732060"/>
    <w:rsid w:val="00733137"/>
    <w:rsid w:val="00740731"/>
    <w:rsid w:val="0074130C"/>
    <w:rsid w:val="00743324"/>
    <w:rsid w:val="007500D4"/>
    <w:rsid w:val="00761A75"/>
    <w:rsid w:val="00763034"/>
    <w:rsid w:val="007664A0"/>
    <w:rsid w:val="00770417"/>
    <w:rsid w:val="00775CAB"/>
    <w:rsid w:val="00776846"/>
    <w:rsid w:val="00777B6E"/>
    <w:rsid w:val="0079342C"/>
    <w:rsid w:val="00796F34"/>
    <w:rsid w:val="007A2E30"/>
    <w:rsid w:val="007A654A"/>
    <w:rsid w:val="007A6E21"/>
    <w:rsid w:val="007A6FA4"/>
    <w:rsid w:val="007B27B1"/>
    <w:rsid w:val="007B610E"/>
    <w:rsid w:val="007B79A9"/>
    <w:rsid w:val="007B7E06"/>
    <w:rsid w:val="007C0F51"/>
    <w:rsid w:val="007C271A"/>
    <w:rsid w:val="007C5738"/>
    <w:rsid w:val="007D29D4"/>
    <w:rsid w:val="007D2DBB"/>
    <w:rsid w:val="007D4005"/>
    <w:rsid w:val="007D426D"/>
    <w:rsid w:val="007D7B8D"/>
    <w:rsid w:val="007E181B"/>
    <w:rsid w:val="007E28BA"/>
    <w:rsid w:val="007E5F44"/>
    <w:rsid w:val="007F10FC"/>
    <w:rsid w:val="007F6B78"/>
    <w:rsid w:val="007F76CA"/>
    <w:rsid w:val="00804253"/>
    <w:rsid w:val="0080729C"/>
    <w:rsid w:val="0081505F"/>
    <w:rsid w:val="00815614"/>
    <w:rsid w:val="00816D58"/>
    <w:rsid w:val="00835389"/>
    <w:rsid w:val="00835E26"/>
    <w:rsid w:val="0083680D"/>
    <w:rsid w:val="00840BF3"/>
    <w:rsid w:val="00844F28"/>
    <w:rsid w:val="00846314"/>
    <w:rsid w:val="00853F79"/>
    <w:rsid w:val="00855AB2"/>
    <w:rsid w:val="00857658"/>
    <w:rsid w:val="008605FD"/>
    <w:rsid w:val="00861C27"/>
    <w:rsid w:val="0086311F"/>
    <w:rsid w:val="00865437"/>
    <w:rsid w:val="00866567"/>
    <w:rsid w:val="00870AAB"/>
    <w:rsid w:val="00874476"/>
    <w:rsid w:val="0087463F"/>
    <w:rsid w:val="00875752"/>
    <w:rsid w:val="00876FF9"/>
    <w:rsid w:val="00877C73"/>
    <w:rsid w:val="00881D89"/>
    <w:rsid w:val="00883257"/>
    <w:rsid w:val="00887849"/>
    <w:rsid w:val="00887B8E"/>
    <w:rsid w:val="00893434"/>
    <w:rsid w:val="008961F6"/>
    <w:rsid w:val="008979BA"/>
    <w:rsid w:val="008A050A"/>
    <w:rsid w:val="008A1271"/>
    <w:rsid w:val="008A174F"/>
    <w:rsid w:val="008A304D"/>
    <w:rsid w:val="008A629D"/>
    <w:rsid w:val="008A6CD5"/>
    <w:rsid w:val="008A75B2"/>
    <w:rsid w:val="008A77DB"/>
    <w:rsid w:val="008B0B1F"/>
    <w:rsid w:val="008B347E"/>
    <w:rsid w:val="008B5A0E"/>
    <w:rsid w:val="008C14BF"/>
    <w:rsid w:val="008C62F6"/>
    <w:rsid w:val="008D3FC3"/>
    <w:rsid w:val="008D6817"/>
    <w:rsid w:val="008D7200"/>
    <w:rsid w:val="008E00F5"/>
    <w:rsid w:val="008E3597"/>
    <w:rsid w:val="008E7EF2"/>
    <w:rsid w:val="008F0BE8"/>
    <w:rsid w:val="008F3E67"/>
    <w:rsid w:val="009002DE"/>
    <w:rsid w:val="00912A66"/>
    <w:rsid w:val="00913154"/>
    <w:rsid w:val="009133E8"/>
    <w:rsid w:val="00917290"/>
    <w:rsid w:val="0092058B"/>
    <w:rsid w:val="0092396C"/>
    <w:rsid w:val="00925017"/>
    <w:rsid w:val="009250F4"/>
    <w:rsid w:val="00931769"/>
    <w:rsid w:val="00937D06"/>
    <w:rsid w:val="009407E0"/>
    <w:rsid w:val="00943870"/>
    <w:rsid w:val="009443D6"/>
    <w:rsid w:val="00944C9C"/>
    <w:rsid w:val="00946701"/>
    <w:rsid w:val="00946F7B"/>
    <w:rsid w:val="00951772"/>
    <w:rsid w:val="00956D57"/>
    <w:rsid w:val="00964AD9"/>
    <w:rsid w:val="00971E32"/>
    <w:rsid w:val="00975CFE"/>
    <w:rsid w:val="00977120"/>
    <w:rsid w:val="00977E9C"/>
    <w:rsid w:val="00987552"/>
    <w:rsid w:val="00992756"/>
    <w:rsid w:val="009940E7"/>
    <w:rsid w:val="009946E0"/>
    <w:rsid w:val="0099648B"/>
    <w:rsid w:val="00996A29"/>
    <w:rsid w:val="00996B1C"/>
    <w:rsid w:val="009A088D"/>
    <w:rsid w:val="009A2B7B"/>
    <w:rsid w:val="009A3BE0"/>
    <w:rsid w:val="009A5135"/>
    <w:rsid w:val="009A567D"/>
    <w:rsid w:val="009B18CE"/>
    <w:rsid w:val="009B2C3E"/>
    <w:rsid w:val="009B51BB"/>
    <w:rsid w:val="009B7C70"/>
    <w:rsid w:val="009C1EBD"/>
    <w:rsid w:val="009C782A"/>
    <w:rsid w:val="009D0785"/>
    <w:rsid w:val="009D1DFA"/>
    <w:rsid w:val="009D2673"/>
    <w:rsid w:val="009D27E5"/>
    <w:rsid w:val="009D43E9"/>
    <w:rsid w:val="009D55E9"/>
    <w:rsid w:val="009D770C"/>
    <w:rsid w:val="009E15DF"/>
    <w:rsid w:val="009E3CEC"/>
    <w:rsid w:val="009E634C"/>
    <w:rsid w:val="009E6376"/>
    <w:rsid w:val="009E7567"/>
    <w:rsid w:val="009F10E7"/>
    <w:rsid w:val="009F56E9"/>
    <w:rsid w:val="00A01417"/>
    <w:rsid w:val="00A027C9"/>
    <w:rsid w:val="00A031E2"/>
    <w:rsid w:val="00A04D29"/>
    <w:rsid w:val="00A1586A"/>
    <w:rsid w:val="00A16EF8"/>
    <w:rsid w:val="00A218F1"/>
    <w:rsid w:val="00A276DA"/>
    <w:rsid w:val="00A302EC"/>
    <w:rsid w:val="00A340F5"/>
    <w:rsid w:val="00A34B41"/>
    <w:rsid w:val="00A3716B"/>
    <w:rsid w:val="00A41F54"/>
    <w:rsid w:val="00A42DA9"/>
    <w:rsid w:val="00A46217"/>
    <w:rsid w:val="00A4621E"/>
    <w:rsid w:val="00A52FF5"/>
    <w:rsid w:val="00A53FB0"/>
    <w:rsid w:val="00A549F3"/>
    <w:rsid w:val="00A631C0"/>
    <w:rsid w:val="00A64406"/>
    <w:rsid w:val="00A70476"/>
    <w:rsid w:val="00A712AE"/>
    <w:rsid w:val="00A71D52"/>
    <w:rsid w:val="00A72C0A"/>
    <w:rsid w:val="00A779F5"/>
    <w:rsid w:val="00A81258"/>
    <w:rsid w:val="00A817AC"/>
    <w:rsid w:val="00A82D18"/>
    <w:rsid w:val="00A84640"/>
    <w:rsid w:val="00A85CDA"/>
    <w:rsid w:val="00A869EC"/>
    <w:rsid w:val="00A87191"/>
    <w:rsid w:val="00A87938"/>
    <w:rsid w:val="00A93B12"/>
    <w:rsid w:val="00A96060"/>
    <w:rsid w:val="00AA0652"/>
    <w:rsid w:val="00AA0AC0"/>
    <w:rsid w:val="00AA6D9A"/>
    <w:rsid w:val="00AB422C"/>
    <w:rsid w:val="00AB5655"/>
    <w:rsid w:val="00AB59DA"/>
    <w:rsid w:val="00AB5E2B"/>
    <w:rsid w:val="00AB76F2"/>
    <w:rsid w:val="00AC1D26"/>
    <w:rsid w:val="00AC203C"/>
    <w:rsid w:val="00AC33C4"/>
    <w:rsid w:val="00AC489D"/>
    <w:rsid w:val="00AC725C"/>
    <w:rsid w:val="00AD1D98"/>
    <w:rsid w:val="00AD2CAB"/>
    <w:rsid w:val="00AD4C51"/>
    <w:rsid w:val="00AD7655"/>
    <w:rsid w:val="00AE28AA"/>
    <w:rsid w:val="00AE30E8"/>
    <w:rsid w:val="00AF082A"/>
    <w:rsid w:val="00AF4999"/>
    <w:rsid w:val="00B005B7"/>
    <w:rsid w:val="00B133F9"/>
    <w:rsid w:val="00B134FB"/>
    <w:rsid w:val="00B15DB7"/>
    <w:rsid w:val="00B2028C"/>
    <w:rsid w:val="00B203EE"/>
    <w:rsid w:val="00B204ED"/>
    <w:rsid w:val="00B21A89"/>
    <w:rsid w:val="00B2238A"/>
    <w:rsid w:val="00B26A6F"/>
    <w:rsid w:val="00B312D1"/>
    <w:rsid w:val="00B31FD7"/>
    <w:rsid w:val="00B32B74"/>
    <w:rsid w:val="00B33375"/>
    <w:rsid w:val="00B341F3"/>
    <w:rsid w:val="00B4576D"/>
    <w:rsid w:val="00B46D35"/>
    <w:rsid w:val="00B538DA"/>
    <w:rsid w:val="00B567A1"/>
    <w:rsid w:val="00B568C2"/>
    <w:rsid w:val="00B5713D"/>
    <w:rsid w:val="00B57C0F"/>
    <w:rsid w:val="00B76676"/>
    <w:rsid w:val="00B85092"/>
    <w:rsid w:val="00B85AF3"/>
    <w:rsid w:val="00B90267"/>
    <w:rsid w:val="00B94B8C"/>
    <w:rsid w:val="00B962B6"/>
    <w:rsid w:val="00BA5322"/>
    <w:rsid w:val="00BA6917"/>
    <w:rsid w:val="00BA705F"/>
    <w:rsid w:val="00BB26AF"/>
    <w:rsid w:val="00BB6ACD"/>
    <w:rsid w:val="00BC206A"/>
    <w:rsid w:val="00BC323B"/>
    <w:rsid w:val="00BC35A4"/>
    <w:rsid w:val="00BC5DA8"/>
    <w:rsid w:val="00BC75E4"/>
    <w:rsid w:val="00BC77B4"/>
    <w:rsid w:val="00BD00B2"/>
    <w:rsid w:val="00BE023E"/>
    <w:rsid w:val="00BE0865"/>
    <w:rsid w:val="00BE2202"/>
    <w:rsid w:val="00BE2BDC"/>
    <w:rsid w:val="00BF18EE"/>
    <w:rsid w:val="00BF5B90"/>
    <w:rsid w:val="00C03FBF"/>
    <w:rsid w:val="00C051E5"/>
    <w:rsid w:val="00C13201"/>
    <w:rsid w:val="00C14DB1"/>
    <w:rsid w:val="00C15731"/>
    <w:rsid w:val="00C1759A"/>
    <w:rsid w:val="00C22926"/>
    <w:rsid w:val="00C22EA7"/>
    <w:rsid w:val="00C2385B"/>
    <w:rsid w:val="00C2529C"/>
    <w:rsid w:val="00C27DF6"/>
    <w:rsid w:val="00C304A5"/>
    <w:rsid w:val="00C336A1"/>
    <w:rsid w:val="00C3462E"/>
    <w:rsid w:val="00C34C0F"/>
    <w:rsid w:val="00C41284"/>
    <w:rsid w:val="00C46641"/>
    <w:rsid w:val="00C46D3B"/>
    <w:rsid w:val="00C56C68"/>
    <w:rsid w:val="00C61A06"/>
    <w:rsid w:val="00C62B05"/>
    <w:rsid w:val="00C67083"/>
    <w:rsid w:val="00C6761A"/>
    <w:rsid w:val="00C67669"/>
    <w:rsid w:val="00C70F9A"/>
    <w:rsid w:val="00C73308"/>
    <w:rsid w:val="00C733C1"/>
    <w:rsid w:val="00C74DE0"/>
    <w:rsid w:val="00C77601"/>
    <w:rsid w:val="00C80541"/>
    <w:rsid w:val="00C8394D"/>
    <w:rsid w:val="00C84239"/>
    <w:rsid w:val="00C8594B"/>
    <w:rsid w:val="00C87AAE"/>
    <w:rsid w:val="00C945E8"/>
    <w:rsid w:val="00CA046C"/>
    <w:rsid w:val="00CA1C5E"/>
    <w:rsid w:val="00CA3C3C"/>
    <w:rsid w:val="00CA4DEF"/>
    <w:rsid w:val="00CA52A6"/>
    <w:rsid w:val="00CB2342"/>
    <w:rsid w:val="00CB5E27"/>
    <w:rsid w:val="00CB75F5"/>
    <w:rsid w:val="00CC1EDD"/>
    <w:rsid w:val="00CC2760"/>
    <w:rsid w:val="00CC2B65"/>
    <w:rsid w:val="00CC651E"/>
    <w:rsid w:val="00CD07DE"/>
    <w:rsid w:val="00CD08AB"/>
    <w:rsid w:val="00CD098E"/>
    <w:rsid w:val="00CD5607"/>
    <w:rsid w:val="00CE1E3A"/>
    <w:rsid w:val="00CE2512"/>
    <w:rsid w:val="00CE2C27"/>
    <w:rsid w:val="00CE436C"/>
    <w:rsid w:val="00CE45CD"/>
    <w:rsid w:val="00CE7707"/>
    <w:rsid w:val="00CE7B19"/>
    <w:rsid w:val="00CF1235"/>
    <w:rsid w:val="00CF2F74"/>
    <w:rsid w:val="00D06007"/>
    <w:rsid w:val="00D061E8"/>
    <w:rsid w:val="00D06323"/>
    <w:rsid w:val="00D064C7"/>
    <w:rsid w:val="00D07A28"/>
    <w:rsid w:val="00D141F2"/>
    <w:rsid w:val="00D16623"/>
    <w:rsid w:val="00D17545"/>
    <w:rsid w:val="00D2545A"/>
    <w:rsid w:val="00D264E5"/>
    <w:rsid w:val="00D33175"/>
    <w:rsid w:val="00D33F17"/>
    <w:rsid w:val="00D36FBB"/>
    <w:rsid w:val="00D379A3"/>
    <w:rsid w:val="00D416D9"/>
    <w:rsid w:val="00D42744"/>
    <w:rsid w:val="00D5630D"/>
    <w:rsid w:val="00D56438"/>
    <w:rsid w:val="00D647C2"/>
    <w:rsid w:val="00D649AC"/>
    <w:rsid w:val="00D6656D"/>
    <w:rsid w:val="00D7098E"/>
    <w:rsid w:val="00D71B9D"/>
    <w:rsid w:val="00D74872"/>
    <w:rsid w:val="00D7678D"/>
    <w:rsid w:val="00D9111F"/>
    <w:rsid w:val="00D91729"/>
    <w:rsid w:val="00D94F46"/>
    <w:rsid w:val="00D955B7"/>
    <w:rsid w:val="00D96270"/>
    <w:rsid w:val="00DA12F3"/>
    <w:rsid w:val="00DA337B"/>
    <w:rsid w:val="00DA4BE3"/>
    <w:rsid w:val="00DA5C31"/>
    <w:rsid w:val="00DA5F29"/>
    <w:rsid w:val="00DA67EE"/>
    <w:rsid w:val="00DB3EDD"/>
    <w:rsid w:val="00DB425B"/>
    <w:rsid w:val="00DB779F"/>
    <w:rsid w:val="00DB7B50"/>
    <w:rsid w:val="00DC201C"/>
    <w:rsid w:val="00DC35D4"/>
    <w:rsid w:val="00DC4EF8"/>
    <w:rsid w:val="00DC7695"/>
    <w:rsid w:val="00DD46C0"/>
    <w:rsid w:val="00DD48A7"/>
    <w:rsid w:val="00DD4D4A"/>
    <w:rsid w:val="00DD74B5"/>
    <w:rsid w:val="00DD7F78"/>
    <w:rsid w:val="00DE04C0"/>
    <w:rsid w:val="00DF1184"/>
    <w:rsid w:val="00DF57DA"/>
    <w:rsid w:val="00DF712B"/>
    <w:rsid w:val="00E00E8A"/>
    <w:rsid w:val="00E04ACC"/>
    <w:rsid w:val="00E074CE"/>
    <w:rsid w:val="00E0775A"/>
    <w:rsid w:val="00E11B62"/>
    <w:rsid w:val="00E1223B"/>
    <w:rsid w:val="00E140C4"/>
    <w:rsid w:val="00E140DF"/>
    <w:rsid w:val="00E14CEA"/>
    <w:rsid w:val="00E168A5"/>
    <w:rsid w:val="00E22157"/>
    <w:rsid w:val="00E252DD"/>
    <w:rsid w:val="00E27D77"/>
    <w:rsid w:val="00E32E6F"/>
    <w:rsid w:val="00E3624E"/>
    <w:rsid w:val="00E36BBE"/>
    <w:rsid w:val="00E37D7C"/>
    <w:rsid w:val="00E41898"/>
    <w:rsid w:val="00E43D25"/>
    <w:rsid w:val="00E50BC3"/>
    <w:rsid w:val="00E54997"/>
    <w:rsid w:val="00E55267"/>
    <w:rsid w:val="00E5618A"/>
    <w:rsid w:val="00E57B75"/>
    <w:rsid w:val="00E6056C"/>
    <w:rsid w:val="00E60F08"/>
    <w:rsid w:val="00E6121A"/>
    <w:rsid w:val="00E64927"/>
    <w:rsid w:val="00E650A8"/>
    <w:rsid w:val="00E6559C"/>
    <w:rsid w:val="00E712BF"/>
    <w:rsid w:val="00E774D2"/>
    <w:rsid w:val="00E802B1"/>
    <w:rsid w:val="00E922BE"/>
    <w:rsid w:val="00E932DD"/>
    <w:rsid w:val="00E973C4"/>
    <w:rsid w:val="00EA0547"/>
    <w:rsid w:val="00EA14F9"/>
    <w:rsid w:val="00EA39F4"/>
    <w:rsid w:val="00EA47B8"/>
    <w:rsid w:val="00EA4826"/>
    <w:rsid w:val="00EA489F"/>
    <w:rsid w:val="00EB0503"/>
    <w:rsid w:val="00EB0F78"/>
    <w:rsid w:val="00EB16B4"/>
    <w:rsid w:val="00EB1996"/>
    <w:rsid w:val="00EB3DE3"/>
    <w:rsid w:val="00EB5561"/>
    <w:rsid w:val="00EB7990"/>
    <w:rsid w:val="00EC1DCA"/>
    <w:rsid w:val="00EC35BC"/>
    <w:rsid w:val="00EC5894"/>
    <w:rsid w:val="00ED0E50"/>
    <w:rsid w:val="00ED16BD"/>
    <w:rsid w:val="00ED211F"/>
    <w:rsid w:val="00ED3A5C"/>
    <w:rsid w:val="00EE2E52"/>
    <w:rsid w:val="00EE3BA2"/>
    <w:rsid w:val="00EE76B4"/>
    <w:rsid w:val="00EF4689"/>
    <w:rsid w:val="00F0149C"/>
    <w:rsid w:val="00F02C49"/>
    <w:rsid w:val="00F041E4"/>
    <w:rsid w:val="00F0757F"/>
    <w:rsid w:val="00F105F2"/>
    <w:rsid w:val="00F13F3F"/>
    <w:rsid w:val="00F17725"/>
    <w:rsid w:val="00F22648"/>
    <w:rsid w:val="00F25449"/>
    <w:rsid w:val="00F361B4"/>
    <w:rsid w:val="00F4095B"/>
    <w:rsid w:val="00F43728"/>
    <w:rsid w:val="00F46CC9"/>
    <w:rsid w:val="00F51A7F"/>
    <w:rsid w:val="00F5473D"/>
    <w:rsid w:val="00F5777D"/>
    <w:rsid w:val="00F60D95"/>
    <w:rsid w:val="00F61C75"/>
    <w:rsid w:val="00F721BA"/>
    <w:rsid w:val="00F72B33"/>
    <w:rsid w:val="00F82E89"/>
    <w:rsid w:val="00F92D88"/>
    <w:rsid w:val="00F93865"/>
    <w:rsid w:val="00F93F97"/>
    <w:rsid w:val="00FA2305"/>
    <w:rsid w:val="00FA2980"/>
    <w:rsid w:val="00FA768A"/>
    <w:rsid w:val="00FB6261"/>
    <w:rsid w:val="00FC5A2E"/>
    <w:rsid w:val="00FC7331"/>
    <w:rsid w:val="00FD1DD5"/>
    <w:rsid w:val="00FD2B58"/>
    <w:rsid w:val="00FD4972"/>
    <w:rsid w:val="00FD4F8F"/>
    <w:rsid w:val="00FD6FD8"/>
    <w:rsid w:val="00FD710C"/>
    <w:rsid w:val="00FE0566"/>
    <w:rsid w:val="00FE0C5E"/>
    <w:rsid w:val="00FE6823"/>
    <w:rsid w:val="00FE6C4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F07A8C"/>
  <w15:docId w15:val="{268C2F4D-05BA-47F2-9E37-134C0B7C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95D1C"/>
    <w:rPr>
      <w:sz w:val="20"/>
      <w:szCs w:val="20"/>
    </w:rPr>
  </w:style>
  <w:style w:type="paragraph" w:styleId="1">
    <w:name w:val="heading 1"/>
    <w:aliases w:val="!ОТ_Заголовок 1"/>
    <w:basedOn w:val="a2"/>
    <w:next w:val="a2"/>
    <w:link w:val="10"/>
    <w:qFormat/>
    <w:rsid w:val="00481D07"/>
    <w:pPr>
      <w:keepNext/>
      <w:keepLines/>
      <w:numPr>
        <w:numId w:val="2"/>
      </w:numPr>
      <w:spacing w:before="240" w:after="240"/>
      <w:outlineLvl w:val="0"/>
    </w:pPr>
    <w:rPr>
      <w:b/>
      <w:sz w:val="28"/>
    </w:rPr>
  </w:style>
  <w:style w:type="paragraph" w:styleId="2">
    <w:name w:val="heading 2"/>
    <w:aliases w:val="!ОТ_Заголовок 2"/>
    <w:basedOn w:val="a2"/>
    <w:next w:val="a2"/>
    <w:link w:val="20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2"/>
    <w:next w:val="a2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2"/>
    <w:next w:val="a2"/>
    <w:link w:val="40"/>
    <w:uiPriority w:val="9"/>
    <w:qFormat/>
    <w:rsid w:val="00305773"/>
    <w:pPr>
      <w:keepNext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!ОТ_Заголовок 1 Знак"/>
    <w:basedOn w:val="a3"/>
    <w:link w:val="1"/>
    <w:rsid w:val="00481D07"/>
    <w:rPr>
      <w:b/>
      <w:sz w:val="28"/>
      <w:szCs w:val="20"/>
    </w:rPr>
  </w:style>
  <w:style w:type="character" w:customStyle="1" w:styleId="20">
    <w:name w:val="Заголовок 2 Знак"/>
    <w:aliases w:val="!ОТ_Заголовок 2 Знак"/>
    <w:basedOn w:val="a3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2"/>
    <w:link w:val="a7"/>
    <w:rsid w:val="00305773"/>
    <w:rPr>
      <w:rFonts w:ascii="Arial" w:hAnsi="Arial"/>
      <w:color w:val="000000"/>
    </w:rPr>
  </w:style>
  <w:style w:type="character" w:customStyle="1" w:styleId="a7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3"/>
    <w:link w:val="a6"/>
    <w:rsid w:val="005C33FE"/>
    <w:rPr>
      <w:sz w:val="20"/>
      <w:szCs w:val="20"/>
    </w:rPr>
  </w:style>
  <w:style w:type="paragraph" w:styleId="a8">
    <w:name w:val="Title"/>
    <w:basedOn w:val="a2"/>
    <w:link w:val="a9"/>
    <w:qFormat/>
    <w:rsid w:val="00305773"/>
    <w:pPr>
      <w:jc w:val="center"/>
    </w:pPr>
    <w:rPr>
      <w:sz w:val="28"/>
    </w:rPr>
  </w:style>
  <w:style w:type="character" w:customStyle="1" w:styleId="a9">
    <w:name w:val="Заголовок Знак"/>
    <w:basedOn w:val="a3"/>
    <w:link w:val="a8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2"/>
    <w:link w:val="22"/>
    <w:uiPriority w:val="99"/>
    <w:rsid w:val="00305773"/>
    <w:rPr>
      <w:sz w:val="28"/>
      <w:lang w:val="en-US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5C33FE"/>
    <w:rPr>
      <w:sz w:val="20"/>
      <w:szCs w:val="20"/>
    </w:rPr>
  </w:style>
  <w:style w:type="paragraph" w:styleId="aa">
    <w:name w:val="Document Map"/>
    <w:basedOn w:val="a2"/>
    <w:link w:val="ab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3"/>
    <w:link w:val="aa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2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C33FE"/>
    <w:rPr>
      <w:sz w:val="20"/>
      <w:szCs w:val="20"/>
    </w:rPr>
  </w:style>
  <w:style w:type="paragraph" w:styleId="ac">
    <w:name w:val="Block Text"/>
    <w:basedOn w:val="a2"/>
    <w:uiPriority w:val="99"/>
    <w:rsid w:val="00305773"/>
    <w:pPr>
      <w:ind w:left="-993" w:right="-766"/>
    </w:pPr>
    <w:rPr>
      <w:sz w:val="24"/>
    </w:rPr>
  </w:style>
  <w:style w:type="paragraph" w:styleId="ad">
    <w:name w:val="Normal (Web)"/>
    <w:basedOn w:val="a2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Пункт"/>
    <w:basedOn w:val="a2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1">
    <w:name w:val="Пункт Знак1"/>
    <w:basedOn w:val="a3"/>
    <w:link w:val="ae"/>
    <w:rsid w:val="00691E5A"/>
    <w:rPr>
      <w:sz w:val="28"/>
      <w:szCs w:val="20"/>
    </w:rPr>
  </w:style>
  <w:style w:type="paragraph" w:customStyle="1" w:styleId="af">
    <w:name w:val="Подпункт"/>
    <w:basedOn w:val="ae"/>
    <w:rsid w:val="0083680D"/>
  </w:style>
  <w:style w:type="character" w:customStyle="1" w:styleId="af0">
    <w:name w:val="комментарий"/>
    <w:basedOn w:val="a3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1">
    <w:name w:val="Подподпункт"/>
    <w:basedOn w:val="af"/>
    <w:rsid w:val="0083680D"/>
    <w:pPr>
      <w:tabs>
        <w:tab w:val="clear" w:pos="1134"/>
        <w:tab w:val="num" w:pos="1701"/>
      </w:tabs>
      <w:ind w:left="1701" w:hanging="567"/>
    </w:pPr>
  </w:style>
  <w:style w:type="paragraph" w:styleId="af2">
    <w:name w:val="List Paragraph"/>
    <w:basedOn w:val="a2"/>
    <w:link w:val="af3"/>
    <w:uiPriority w:val="34"/>
    <w:qFormat/>
    <w:rsid w:val="00E932DD"/>
    <w:pPr>
      <w:ind w:left="720"/>
      <w:contextualSpacing/>
    </w:pPr>
  </w:style>
  <w:style w:type="paragraph" w:styleId="a1">
    <w:name w:val="List Number"/>
    <w:basedOn w:val="a6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e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4">
    <w:name w:val="annotation reference"/>
    <w:basedOn w:val="a3"/>
    <w:uiPriority w:val="99"/>
    <w:semiHidden/>
    <w:rsid w:val="009D0785"/>
    <w:rPr>
      <w:rFonts w:cs="Times New Roman"/>
      <w:sz w:val="16"/>
      <w:szCs w:val="16"/>
    </w:rPr>
  </w:style>
  <w:style w:type="paragraph" w:styleId="af5">
    <w:name w:val="annotation text"/>
    <w:basedOn w:val="a2"/>
    <w:link w:val="af6"/>
    <w:uiPriority w:val="99"/>
    <w:semiHidden/>
    <w:rsid w:val="009D0785"/>
  </w:style>
  <w:style w:type="character" w:customStyle="1" w:styleId="af6">
    <w:name w:val="Текст примечания Знак"/>
    <w:basedOn w:val="a3"/>
    <w:link w:val="af5"/>
    <w:uiPriority w:val="99"/>
    <w:semiHidden/>
    <w:rsid w:val="005C33F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9D078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C33FE"/>
    <w:rPr>
      <w:b/>
      <w:bCs/>
      <w:sz w:val="20"/>
      <w:szCs w:val="20"/>
    </w:rPr>
  </w:style>
  <w:style w:type="paragraph" w:styleId="af9">
    <w:name w:val="Balloon Text"/>
    <w:basedOn w:val="a2"/>
    <w:link w:val="afa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5C33FE"/>
    <w:rPr>
      <w:sz w:val="0"/>
      <w:szCs w:val="0"/>
    </w:rPr>
  </w:style>
  <w:style w:type="character" w:styleId="afb">
    <w:name w:val="FollowedHyperlink"/>
    <w:basedOn w:val="a3"/>
    <w:uiPriority w:val="99"/>
    <w:semiHidden/>
    <w:unhideWhenUsed/>
    <w:rsid w:val="002D6DB8"/>
    <w:rPr>
      <w:color w:val="954F72"/>
      <w:u w:val="single"/>
    </w:rPr>
  </w:style>
  <w:style w:type="character" w:styleId="afc">
    <w:name w:val="Emphasis"/>
    <w:basedOn w:val="a3"/>
    <w:uiPriority w:val="20"/>
    <w:qFormat/>
    <w:locked/>
    <w:rsid w:val="000A47D0"/>
    <w:rPr>
      <w:i/>
      <w:iCs/>
    </w:rPr>
  </w:style>
  <w:style w:type="table" w:styleId="afd">
    <w:name w:val="Table Grid"/>
    <w:basedOn w:val="a4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2"/>
    <w:link w:val="aff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3"/>
    <w:link w:val="afe"/>
    <w:uiPriority w:val="99"/>
    <w:rsid w:val="00631FED"/>
    <w:rPr>
      <w:sz w:val="20"/>
      <w:szCs w:val="20"/>
    </w:rPr>
  </w:style>
  <w:style w:type="paragraph" w:styleId="aff0">
    <w:name w:val="footer"/>
    <w:basedOn w:val="a2"/>
    <w:link w:val="aff1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3"/>
    <w:link w:val="aff0"/>
    <w:uiPriority w:val="99"/>
    <w:rsid w:val="00631FED"/>
    <w:rPr>
      <w:sz w:val="20"/>
      <w:szCs w:val="20"/>
    </w:rPr>
  </w:style>
  <w:style w:type="character" w:styleId="HTML">
    <w:name w:val="HTML Code"/>
    <w:basedOn w:val="a3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f2">
    <w:name w:val="Strong"/>
    <w:basedOn w:val="a3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2"/>
    <w:rsid w:val="00804253"/>
    <w:pPr>
      <w:spacing w:before="240" w:after="240"/>
    </w:pPr>
    <w:rPr>
      <w:sz w:val="28"/>
      <w:szCs w:val="24"/>
    </w:rPr>
  </w:style>
  <w:style w:type="paragraph" w:customStyle="1" w:styleId="msonormal0">
    <w:name w:val="msonormal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2"/>
    <w:rsid w:val="002D6DB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aff3">
    <w:name w:val="TOC Heading"/>
    <w:basedOn w:val="1"/>
    <w:next w:val="a2"/>
    <w:uiPriority w:val="39"/>
    <w:unhideWhenUsed/>
    <w:qFormat/>
    <w:rsid w:val="00ED16BD"/>
    <w:pPr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AC489D"/>
    <w:pPr>
      <w:spacing w:after="100"/>
    </w:pPr>
    <w:rPr>
      <w:sz w:val="28"/>
    </w:rPr>
  </w:style>
  <w:style w:type="character" w:styleId="aff4">
    <w:name w:val="Hyperlink"/>
    <w:basedOn w:val="a3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ED16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xl76">
    <w:name w:val="xl76"/>
    <w:basedOn w:val="a2"/>
    <w:rsid w:val="002D6DB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ff6">
    <w:name w:val="Body Text Indent"/>
    <w:basedOn w:val="a2"/>
    <w:link w:val="aff7"/>
    <w:unhideWhenUsed/>
    <w:rsid w:val="00887B8E"/>
    <w:pPr>
      <w:ind w:firstLine="709"/>
      <w:jc w:val="both"/>
    </w:pPr>
    <w:rPr>
      <w:sz w:val="28"/>
      <w:szCs w:val="28"/>
    </w:rPr>
  </w:style>
  <w:style w:type="character" w:customStyle="1" w:styleId="aff7">
    <w:name w:val="Основной текст с отступом Знак"/>
    <w:basedOn w:val="a3"/>
    <w:link w:val="aff6"/>
    <w:rsid w:val="00481D07"/>
    <w:rPr>
      <w:sz w:val="28"/>
      <w:szCs w:val="28"/>
    </w:rPr>
  </w:style>
  <w:style w:type="paragraph" w:customStyle="1" w:styleId="xl77">
    <w:name w:val="xl77"/>
    <w:basedOn w:val="a2"/>
    <w:rsid w:val="002D6DB8"/>
    <w:pPr>
      <w:spacing w:before="100" w:beforeAutospacing="1" w:after="100" w:afterAutospacing="1"/>
      <w:ind w:firstLineChars="100" w:firstLine="100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2"/>
    <w:rsid w:val="002D6DB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2"/>
    <w:rsid w:val="002D6DB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f8">
    <w:name w:val="Revision"/>
    <w:hidden/>
    <w:uiPriority w:val="99"/>
    <w:semiHidden/>
    <w:rsid w:val="007A6FA4"/>
    <w:rPr>
      <w:sz w:val="20"/>
      <w:szCs w:val="20"/>
    </w:rPr>
  </w:style>
  <w:style w:type="paragraph" w:customStyle="1" w:styleId="a0">
    <w:name w:val="Оглавление!!!!"/>
    <w:basedOn w:val="af2"/>
    <w:link w:val="aff9"/>
    <w:qFormat/>
    <w:rsid w:val="00377006"/>
    <w:pPr>
      <w:numPr>
        <w:numId w:val="3"/>
      </w:numPr>
    </w:pPr>
    <w:rPr>
      <w:b/>
      <w:sz w:val="28"/>
      <w:szCs w:val="28"/>
    </w:rPr>
  </w:style>
  <w:style w:type="character" w:customStyle="1" w:styleId="aff9">
    <w:name w:val="Оглавление!!!! Знак"/>
    <w:link w:val="a0"/>
    <w:locked/>
    <w:rsid w:val="00377006"/>
    <w:rPr>
      <w:b/>
      <w:sz w:val="28"/>
      <w:szCs w:val="28"/>
    </w:rPr>
  </w:style>
  <w:style w:type="paragraph" w:customStyle="1" w:styleId="27">
    <w:name w:val="Стиль По ширине2"/>
    <w:basedOn w:val="a2"/>
    <w:link w:val="28"/>
    <w:autoRedefine/>
    <w:rsid w:val="00B204ED"/>
    <w:pPr>
      <w:ind w:firstLine="851"/>
      <w:contextualSpacing/>
      <w:jc w:val="right"/>
      <w:outlineLvl w:val="0"/>
    </w:pPr>
    <w:rPr>
      <w:sz w:val="28"/>
      <w:szCs w:val="28"/>
    </w:rPr>
  </w:style>
  <w:style w:type="character" w:customStyle="1" w:styleId="28">
    <w:name w:val="Стиль По ширине2 Знак"/>
    <w:basedOn w:val="a3"/>
    <w:link w:val="27"/>
    <w:rsid w:val="00374D35"/>
    <w:rPr>
      <w:sz w:val="28"/>
      <w:szCs w:val="28"/>
    </w:rPr>
  </w:style>
  <w:style w:type="paragraph" w:customStyle="1" w:styleId="13">
    <w:name w:val="!Таб_ПодЗаголовок1"/>
    <w:basedOn w:val="a2"/>
    <w:link w:val="14"/>
    <w:qFormat/>
    <w:rsid w:val="008A77DB"/>
    <w:rPr>
      <w:rFonts w:cs="Calibri"/>
      <w:b/>
      <w:color w:val="000000"/>
      <w:sz w:val="28"/>
      <w:szCs w:val="22"/>
    </w:rPr>
  </w:style>
  <w:style w:type="character" w:customStyle="1" w:styleId="14">
    <w:name w:val="!Таб_ПодЗаголовок1 Знак"/>
    <w:basedOn w:val="a3"/>
    <w:link w:val="13"/>
    <w:rsid w:val="008A77DB"/>
    <w:rPr>
      <w:rFonts w:cs="Calibri"/>
      <w:b/>
      <w:color w:val="000000"/>
      <w:sz w:val="28"/>
    </w:rPr>
  </w:style>
  <w:style w:type="paragraph" w:customStyle="1" w:styleId="affa">
    <w:name w:val="!ТЛ_Компания"/>
    <w:basedOn w:val="a6"/>
    <w:link w:val="affb"/>
    <w:qFormat/>
    <w:rsid w:val="00C8594B"/>
    <w:pPr>
      <w:ind w:left="34"/>
      <w:jc w:val="center"/>
    </w:pPr>
    <w:rPr>
      <w:rFonts w:ascii="Times New Roman" w:hAnsi="Times New Roman"/>
      <w:sz w:val="24"/>
      <w:szCs w:val="24"/>
      <w:u w:val="single"/>
    </w:rPr>
  </w:style>
  <w:style w:type="character" w:customStyle="1" w:styleId="affb">
    <w:name w:val="!ТЛ_Компания Знак"/>
    <w:basedOn w:val="a7"/>
    <w:link w:val="affa"/>
    <w:rsid w:val="00C8594B"/>
    <w:rPr>
      <w:color w:val="000000"/>
      <w:sz w:val="24"/>
      <w:szCs w:val="24"/>
      <w:u w:val="single"/>
    </w:rPr>
  </w:style>
  <w:style w:type="paragraph" w:customStyle="1" w:styleId="affc">
    <w:name w:val="!ТЛ_Утверждаю"/>
    <w:basedOn w:val="a2"/>
    <w:link w:val="affd"/>
    <w:qFormat/>
    <w:rsid w:val="00C8594B"/>
    <w:pPr>
      <w:spacing w:after="720"/>
      <w:jc w:val="right"/>
    </w:pPr>
    <w:rPr>
      <w:sz w:val="28"/>
      <w:szCs w:val="28"/>
    </w:rPr>
  </w:style>
  <w:style w:type="character" w:customStyle="1" w:styleId="affd">
    <w:name w:val="!ТЛ_Утверждаю Знак"/>
    <w:basedOn w:val="a3"/>
    <w:link w:val="affc"/>
    <w:rsid w:val="00C8594B"/>
    <w:rPr>
      <w:sz w:val="28"/>
      <w:szCs w:val="28"/>
    </w:rPr>
  </w:style>
  <w:style w:type="paragraph" w:customStyle="1" w:styleId="affe">
    <w:name w:val="!ТЛ_Подпись"/>
    <w:basedOn w:val="a2"/>
    <w:link w:val="afff"/>
    <w:qFormat/>
    <w:rsid w:val="00C8594B"/>
    <w:pPr>
      <w:spacing w:after="240"/>
    </w:pPr>
    <w:rPr>
      <w:sz w:val="28"/>
      <w:szCs w:val="28"/>
    </w:rPr>
  </w:style>
  <w:style w:type="character" w:customStyle="1" w:styleId="afff">
    <w:name w:val="!ТЛ_Подпись Знак"/>
    <w:basedOn w:val="a3"/>
    <w:link w:val="affe"/>
    <w:rsid w:val="00C8594B"/>
    <w:rPr>
      <w:sz w:val="28"/>
      <w:szCs w:val="28"/>
    </w:rPr>
  </w:style>
  <w:style w:type="paragraph" w:customStyle="1" w:styleId="afff0">
    <w:name w:val="!ТЛ_НазваниеДок"/>
    <w:basedOn w:val="a2"/>
    <w:link w:val="afff1"/>
    <w:qFormat/>
    <w:rsid w:val="00861C27"/>
    <w:pPr>
      <w:keepLines/>
      <w:suppressLineNumbers/>
      <w:tabs>
        <w:tab w:val="left" w:pos="0"/>
      </w:tabs>
      <w:jc w:val="center"/>
    </w:pPr>
    <w:rPr>
      <w:sz w:val="28"/>
      <w:szCs w:val="28"/>
    </w:rPr>
  </w:style>
  <w:style w:type="character" w:customStyle="1" w:styleId="afff1">
    <w:name w:val="!ТЛ_НазваниеДок Знак"/>
    <w:basedOn w:val="a3"/>
    <w:link w:val="afff0"/>
    <w:rsid w:val="00861C27"/>
    <w:rPr>
      <w:sz w:val="28"/>
      <w:szCs w:val="28"/>
    </w:rPr>
  </w:style>
  <w:style w:type="paragraph" w:customStyle="1" w:styleId="afff2">
    <w:name w:val="!ОТ_Основной текст с отступом"/>
    <w:basedOn w:val="aff6"/>
    <w:link w:val="afff3"/>
    <w:qFormat/>
    <w:rsid w:val="00481D07"/>
  </w:style>
  <w:style w:type="character" w:customStyle="1" w:styleId="afff3">
    <w:name w:val="!ОТ_Основной текст с отступом Знак"/>
    <w:basedOn w:val="aff7"/>
    <w:link w:val="afff2"/>
    <w:rsid w:val="00481D07"/>
    <w:rPr>
      <w:sz w:val="28"/>
      <w:szCs w:val="28"/>
    </w:rPr>
  </w:style>
  <w:style w:type="paragraph" w:customStyle="1" w:styleId="a">
    <w:name w:val="!ОТ_СписокТире"/>
    <w:basedOn w:val="a2"/>
    <w:link w:val="afff4"/>
    <w:qFormat/>
    <w:rsid w:val="00887B8E"/>
    <w:pPr>
      <w:numPr>
        <w:numId w:val="4"/>
      </w:numPr>
      <w:jc w:val="both"/>
    </w:pPr>
    <w:rPr>
      <w:sz w:val="28"/>
      <w:szCs w:val="28"/>
    </w:rPr>
  </w:style>
  <w:style w:type="character" w:customStyle="1" w:styleId="afff4">
    <w:name w:val="!ОТ_СписокТире Знак"/>
    <w:basedOn w:val="a3"/>
    <w:link w:val="a"/>
    <w:rsid w:val="00887B8E"/>
    <w:rPr>
      <w:sz w:val="28"/>
      <w:szCs w:val="28"/>
    </w:rPr>
  </w:style>
  <w:style w:type="paragraph" w:customStyle="1" w:styleId="15">
    <w:name w:val="!ОТ_Приложение1"/>
    <w:basedOn w:val="27"/>
    <w:link w:val="16"/>
    <w:qFormat/>
    <w:rsid w:val="00374D35"/>
  </w:style>
  <w:style w:type="character" w:customStyle="1" w:styleId="16">
    <w:name w:val="!ОТ_Приложение1 Знак"/>
    <w:basedOn w:val="28"/>
    <w:link w:val="15"/>
    <w:rsid w:val="00374D35"/>
    <w:rPr>
      <w:sz w:val="28"/>
      <w:szCs w:val="28"/>
    </w:rPr>
  </w:style>
  <w:style w:type="paragraph" w:customStyle="1" w:styleId="29">
    <w:name w:val="!Таб_ПодЗаголовок2"/>
    <w:basedOn w:val="a2"/>
    <w:link w:val="2a"/>
    <w:qFormat/>
    <w:rsid w:val="008A77DB"/>
    <w:rPr>
      <w:rFonts w:cs="Calibri"/>
      <w:b/>
      <w:color w:val="000000"/>
      <w:sz w:val="24"/>
      <w:szCs w:val="22"/>
    </w:rPr>
  </w:style>
  <w:style w:type="character" w:customStyle="1" w:styleId="2a">
    <w:name w:val="!Таб_ПодЗаголовок2 Знак"/>
    <w:basedOn w:val="a3"/>
    <w:link w:val="29"/>
    <w:rsid w:val="008A77DB"/>
    <w:rPr>
      <w:rFonts w:cs="Calibri"/>
      <w:b/>
      <w:color w:val="000000"/>
      <w:sz w:val="24"/>
    </w:rPr>
  </w:style>
  <w:style w:type="paragraph" w:customStyle="1" w:styleId="afff5">
    <w:name w:val="!ОТ_НазваниеПриложения"/>
    <w:basedOn w:val="a6"/>
    <w:link w:val="afff6"/>
    <w:qFormat/>
    <w:rsid w:val="00887B8E"/>
    <w:pPr>
      <w:spacing w:before="360" w:after="60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f6">
    <w:name w:val="!ОТ_НазваниеПриложения Знак"/>
    <w:basedOn w:val="a7"/>
    <w:link w:val="afff5"/>
    <w:rsid w:val="00887B8E"/>
    <w:rPr>
      <w:b/>
      <w:bCs/>
      <w:color w:val="000000"/>
      <w:sz w:val="28"/>
      <w:szCs w:val="24"/>
    </w:rPr>
  </w:style>
  <w:style w:type="paragraph" w:customStyle="1" w:styleId="xl80">
    <w:name w:val="xl80"/>
    <w:basedOn w:val="a2"/>
    <w:rsid w:val="007F6B7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HTML0">
    <w:name w:val="HTML Preformatted"/>
    <w:basedOn w:val="a2"/>
    <w:link w:val="HTML1"/>
    <w:uiPriority w:val="99"/>
    <w:rsid w:val="00594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3"/>
    <w:link w:val="HTML0"/>
    <w:uiPriority w:val="99"/>
    <w:rsid w:val="00594A36"/>
    <w:rPr>
      <w:rFonts w:ascii="Courier New" w:hAnsi="Courier New"/>
      <w:sz w:val="20"/>
      <w:szCs w:val="20"/>
    </w:rPr>
  </w:style>
  <w:style w:type="character" w:customStyle="1" w:styleId="af3">
    <w:name w:val="Абзац списка Знак"/>
    <w:link w:val="af2"/>
    <w:uiPriority w:val="34"/>
    <w:rsid w:val="00594A36"/>
    <w:rPr>
      <w:sz w:val="20"/>
      <w:szCs w:val="20"/>
    </w:rPr>
  </w:style>
  <w:style w:type="paragraph" w:styleId="9">
    <w:name w:val="toc 9"/>
    <w:basedOn w:val="a2"/>
    <w:next w:val="a2"/>
    <w:autoRedefine/>
    <w:uiPriority w:val="39"/>
    <w:semiHidden/>
    <w:unhideWhenUsed/>
    <w:rsid w:val="00594A36"/>
    <w:pPr>
      <w:spacing w:after="100"/>
      <w:ind w:left="2240"/>
    </w:pPr>
    <w:rPr>
      <w:rFonts w:eastAsia="Calibri"/>
      <w:sz w:val="28"/>
      <w:szCs w:val="28"/>
    </w:rPr>
  </w:style>
  <w:style w:type="paragraph" w:customStyle="1" w:styleId="17">
    <w:name w:val="Абзац списка1"/>
    <w:basedOn w:val="a2"/>
    <w:link w:val="ListParagraphChar"/>
    <w:rsid w:val="00594A36"/>
    <w:pPr>
      <w:ind w:left="720"/>
    </w:pPr>
    <w:rPr>
      <w:rFonts w:eastAsia="Calibri"/>
      <w:sz w:val="28"/>
    </w:rPr>
  </w:style>
  <w:style w:type="paragraph" w:styleId="afff7">
    <w:name w:val="Plain Text"/>
    <w:basedOn w:val="a2"/>
    <w:link w:val="afff8"/>
    <w:uiPriority w:val="99"/>
    <w:rsid w:val="00594A36"/>
    <w:pPr>
      <w:jc w:val="both"/>
    </w:pPr>
    <w:rPr>
      <w:rFonts w:ascii="Courier New" w:hAnsi="Courier New"/>
      <w:color w:val="000000"/>
      <w:lang w:val="en-US"/>
    </w:rPr>
  </w:style>
  <w:style w:type="character" w:customStyle="1" w:styleId="afff8">
    <w:name w:val="Текст Знак"/>
    <w:basedOn w:val="a3"/>
    <w:link w:val="afff7"/>
    <w:uiPriority w:val="99"/>
    <w:rsid w:val="00594A36"/>
    <w:rPr>
      <w:rFonts w:ascii="Courier New" w:hAnsi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ff9"/>
    <w:rsid w:val="00594A36"/>
    <w:pPr>
      <w:widowControl w:val="0"/>
      <w:numPr>
        <w:numId w:val="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f9">
    <w:name w:val="List"/>
    <w:basedOn w:val="a2"/>
    <w:uiPriority w:val="99"/>
    <w:semiHidden/>
    <w:unhideWhenUsed/>
    <w:rsid w:val="00594A36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594A36"/>
    <w:pPr>
      <w:ind w:firstLine="709"/>
      <w:jc w:val="both"/>
    </w:pPr>
    <w:rPr>
      <w:sz w:val="24"/>
    </w:rPr>
  </w:style>
  <w:style w:type="paragraph" w:styleId="afffa">
    <w:name w:val="endnote text"/>
    <w:basedOn w:val="a2"/>
    <w:link w:val="afffb"/>
    <w:uiPriority w:val="99"/>
    <w:semiHidden/>
    <w:unhideWhenUsed/>
    <w:rsid w:val="00594A36"/>
    <w:rPr>
      <w:rFonts w:eastAsia="Calibri"/>
    </w:rPr>
  </w:style>
  <w:style w:type="character" w:customStyle="1" w:styleId="afffb">
    <w:name w:val="Текст концевой сноски Знак"/>
    <w:basedOn w:val="a3"/>
    <w:link w:val="afffa"/>
    <w:uiPriority w:val="99"/>
    <w:semiHidden/>
    <w:rsid w:val="00594A36"/>
    <w:rPr>
      <w:rFonts w:eastAsia="Calibri"/>
      <w:sz w:val="20"/>
      <w:szCs w:val="20"/>
    </w:rPr>
  </w:style>
  <w:style w:type="character" w:styleId="afffc">
    <w:name w:val="endnote reference"/>
    <w:uiPriority w:val="99"/>
    <w:semiHidden/>
    <w:unhideWhenUsed/>
    <w:rsid w:val="00594A36"/>
    <w:rPr>
      <w:vertAlign w:val="superscript"/>
    </w:rPr>
  </w:style>
  <w:style w:type="paragraph" w:customStyle="1" w:styleId="ConsNormal">
    <w:name w:val="ConsNormal"/>
    <w:rsid w:val="00594A36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7"/>
    <w:locked/>
    <w:rsid w:val="00594A36"/>
    <w:rPr>
      <w:rFonts w:eastAsia="Calibri"/>
      <w:sz w:val="28"/>
      <w:szCs w:val="20"/>
    </w:rPr>
  </w:style>
  <w:style w:type="character" w:customStyle="1" w:styleId="FontStyle30">
    <w:name w:val="Font Style30"/>
    <w:basedOn w:val="a3"/>
    <w:uiPriority w:val="99"/>
    <w:rsid w:val="00594A3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fd">
    <w:name w:val="Intense Emphasis"/>
    <w:basedOn w:val="a3"/>
    <w:uiPriority w:val="21"/>
    <w:qFormat/>
    <w:rsid w:val="00594A3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8396-8EEE-4E0D-9969-9568FDB79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C22B46-92E0-4103-A538-E33F6093A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12088-3721-4999-9DAB-696CBB5D0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67D84A-7CC3-450E-8183-31CA6C40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 Р.И.</dc:creator>
  <dc:description>На примере от Подимского В.А.</dc:description>
  <cp:lastModifiedBy>Иванов Юрий Мефодиевич</cp:lastModifiedBy>
  <cp:revision>2</cp:revision>
  <cp:lastPrinted>2023-04-26T06:34:00Z</cp:lastPrinted>
  <dcterms:created xsi:type="dcterms:W3CDTF">2023-08-08T09:29:00Z</dcterms:created>
  <dcterms:modified xsi:type="dcterms:W3CDTF">2023-08-08T09:29:00Z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